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C0525" w14:textId="47A60F27" w:rsidR="008B4267" w:rsidRDefault="00E1269E" w:rsidP="00713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1"/>
          <w:szCs w:val="31"/>
        </w:rPr>
      </w:pPr>
      <w:r>
        <w:rPr>
          <w:noProof/>
          <w:lang w:eastAsia="it-IT"/>
        </w:rPr>
        <w:drawing>
          <wp:inline distT="0" distB="0" distL="0" distR="0" wp14:anchorId="64D5FE8E" wp14:editId="0093699A">
            <wp:extent cx="1125938" cy="1145209"/>
            <wp:effectExtent l="19050" t="0" r="0" b="0"/>
            <wp:docPr id="10" name="Immagine 10" descr="C:\Users\ggonnella\AppData\Local\Microsoft\Windows\Temporary Internet Files\Content.Word\Logo+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gonnella\AppData\Local\Microsoft\Windows\Temporary Internet Files\Content.Word\Logo+tex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309" cy="1148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4112">
        <w:rPr>
          <w:rFonts w:ascii="Times New Roman" w:hAnsi="Times New Roman" w:cs="Times New Roman"/>
          <w:b/>
          <w:bCs/>
          <w:sz w:val="31"/>
          <w:szCs w:val="31"/>
        </w:rPr>
        <w:tab/>
      </w:r>
      <w:r w:rsidR="00F04112">
        <w:rPr>
          <w:rFonts w:ascii="Times New Roman" w:hAnsi="Times New Roman" w:cs="Times New Roman"/>
          <w:b/>
          <w:bCs/>
          <w:sz w:val="31"/>
          <w:szCs w:val="31"/>
        </w:rPr>
        <w:tab/>
      </w:r>
      <w:r w:rsidR="00F04112">
        <w:rPr>
          <w:rFonts w:ascii="Times New Roman" w:hAnsi="Times New Roman" w:cs="Times New Roman"/>
          <w:b/>
          <w:bCs/>
          <w:sz w:val="31"/>
          <w:szCs w:val="31"/>
        </w:rPr>
        <w:tab/>
      </w:r>
      <w:r w:rsidR="00F04112">
        <w:rPr>
          <w:rFonts w:ascii="Times New Roman" w:hAnsi="Times New Roman" w:cs="Times New Roman"/>
          <w:b/>
          <w:bCs/>
          <w:sz w:val="31"/>
          <w:szCs w:val="31"/>
        </w:rPr>
        <w:tab/>
      </w:r>
      <w:r w:rsidR="00F04112">
        <w:rPr>
          <w:rFonts w:ascii="Times New Roman" w:hAnsi="Times New Roman" w:cs="Times New Roman"/>
          <w:b/>
          <w:bCs/>
          <w:sz w:val="31"/>
          <w:szCs w:val="31"/>
        </w:rPr>
        <w:tab/>
      </w:r>
      <w:r w:rsidR="003E4992">
        <w:rPr>
          <w:rFonts w:ascii="Times New Roman" w:hAnsi="Times New Roman" w:cs="Times New Roman"/>
          <w:b/>
          <w:bCs/>
          <w:sz w:val="31"/>
          <w:szCs w:val="31"/>
        </w:rPr>
        <w:t xml:space="preserve">       </w:t>
      </w:r>
      <w:r w:rsidR="00DE2521">
        <w:rPr>
          <w:rFonts w:ascii="Times New Roman" w:hAnsi="Times New Roman" w:cs="Times New Roman"/>
          <w:b/>
          <w:bCs/>
          <w:sz w:val="31"/>
          <w:szCs w:val="31"/>
        </w:rPr>
        <w:tab/>
      </w:r>
      <w:r w:rsidR="00DE2521">
        <w:rPr>
          <w:rFonts w:ascii="Times New Roman" w:hAnsi="Times New Roman" w:cs="Times New Roman"/>
          <w:b/>
          <w:bCs/>
          <w:sz w:val="31"/>
          <w:szCs w:val="31"/>
        </w:rPr>
        <w:tab/>
      </w:r>
      <w:r w:rsidR="003E4992">
        <w:rPr>
          <w:rFonts w:ascii="Times New Roman" w:hAnsi="Times New Roman" w:cs="Times New Roman"/>
          <w:b/>
          <w:bCs/>
          <w:sz w:val="31"/>
          <w:szCs w:val="31"/>
        </w:rPr>
        <w:t xml:space="preserve">      </w:t>
      </w:r>
      <w:r w:rsidR="00DE0BE9">
        <w:rPr>
          <w:noProof/>
          <w:lang w:eastAsia="it-IT"/>
        </w:rPr>
        <w:drawing>
          <wp:inline distT="0" distB="0" distL="0" distR="0" wp14:anchorId="233A3BA3" wp14:editId="25C0C1D2">
            <wp:extent cx="1619250" cy="1208841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6825" cy="127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E1D7A" w14:textId="0A5800D2" w:rsidR="008B4267" w:rsidRDefault="008B4267" w:rsidP="008B42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1"/>
          <w:szCs w:val="31"/>
        </w:rPr>
      </w:pPr>
    </w:p>
    <w:p w14:paraId="6D241BE1" w14:textId="77777777" w:rsidR="00530D6C" w:rsidRDefault="00530D6C" w:rsidP="008B42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1"/>
          <w:szCs w:val="31"/>
        </w:rPr>
      </w:pPr>
    </w:p>
    <w:p w14:paraId="7EDDC4A2" w14:textId="0F63D6B0" w:rsidR="00A97F8E" w:rsidRPr="00713FAD" w:rsidRDefault="00A97F8E" w:rsidP="008B42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1"/>
          <w:szCs w:val="31"/>
        </w:rPr>
      </w:pPr>
      <w:r w:rsidRPr="00713FAD">
        <w:rPr>
          <w:rFonts w:ascii="Times New Roman" w:hAnsi="Times New Roman" w:cs="Times New Roman"/>
          <w:b/>
          <w:bCs/>
          <w:sz w:val="31"/>
          <w:szCs w:val="31"/>
        </w:rPr>
        <w:t xml:space="preserve">Bando </w:t>
      </w:r>
      <w:r w:rsidRPr="009216FE">
        <w:rPr>
          <w:rFonts w:ascii="Times New Roman" w:hAnsi="Times New Roman" w:cs="Times New Roman"/>
          <w:b/>
          <w:bCs/>
          <w:sz w:val="31"/>
          <w:szCs w:val="31"/>
        </w:rPr>
        <w:t xml:space="preserve">per lo svolgimento di attività </w:t>
      </w:r>
      <w:r w:rsidR="000860AB" w:rsidRPr="009216FE">
        <w:rPr>
          <w:rFonts w:ascii="Times New Roman" w:hAnsi="Times New Roman" w:cs="Times New Roman"/>
          <w:b/>
          <w:bCs/>
          <w:sz w:val="31"/>
          <w:szCs w:val="31"/>
        </w:rPr>
        <w:t>formative sul campo</w:t>
      </w:r>
    </w:p>
    <w:p w14:paraId="1CCD6999" w14:textId="050E95BA" w:rsidR="00713FAD" w:rsidRPr="00453909" w:rsidRDefault="008B48F2" w:rsidP="00713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1"/>
          <w:szCs w:val="31"/>
        </w:rPr>
      </w:pPr>
      <w:r w:rsidRPr="00453909">
        <w:rPr>
          <w:rFonts w:ascii="Times New Roman" w:hAnsi="Times New Roman" w:cs="Times New Roman"/>
          <w:b/>
          <w:bCs/>
          <w:sz w:val="31"/>
          <w:szCs w:val="31"/>
        </w:rPr>
        <w:t>A</w:t>
      </w:r>
      <w:r w:rsidR="00F23F4A">
        <w:rPr>
          <w:rFonts w:ascii="Times New Roman" w:hAnsi="Times New Roman" w:cs="Times New Roman"/>
          <w:b/>
          <w:bCs/>
          <w:sz w:val="31"/>
          <w:szCs w:val="31"/>
        </w:rPr>
        <w:t xml:space="preserve">zienda </w:t>
      </w:r>
      <w:r w:rsidRPr="00453909">
        <w:rPr>
          <w:rFonts w:ascii="Times New Roman" w:hAnsi="Times New Roman" w:cs="Times New Roman"/>
          <w:b/>
          <w:bCs/>
          <w:sz w:val="31"/>
          <w:szCs w:val="31"/>
        </w:rPr>
        <w:t>O</w:t>
      </w:r>
      <w:r w:rsidR="00F23F4A">
        <w:rPr>
          <w:rFonts w:ascii="Times New Roman" w:hAnsi="Times New Roman" w:cs="Times New Roman"/>
          <w:b/>
          <w:bCs/>
          <w:sz w:val="31"/>
          <w:szCs w:val="31"/>
        </w:rPr>
        <w:t>spedaliera</w:t>
      </w:r>
      <w:r w:rsidRPr="00453909">
        <w:rPr>
          <w:rFonts w:ascii="Times New Roman" w:hAnsi="Times New Roman" w:cs="Times New Roman"/>
          <w:b/>
          <w:bCs/>
          <w:sz w:val="31"/>
          <w:szCs w:val="31"/>
        </w:rPr>
        <w:t xml:space="preserve"> PAPARDO </w:t>
      </w:r>
      <w:r w:rsidR="00F23F4A">
        <w:rPr>
          <w:rFonts w:ascii="Times New Roman" w:hAnsi="Times New Roman" w:cs="Times New Roman"/>
          <w:b/>
          <w:bCs/>
          <w:sz w:val="31"/>
          <w:szCs w:val="31"/>
        </w:rPr>
        <w:t xml:space="preserve">di </w:t>
      </w:r>
      <w:r w:rsidRPr="00453909">
        <w:rPr>
          <w:rFonts w:ascii="Times New Roman" w:hAnsi="Times New Roman" w:cs="Times New Roman"/>
          <w:b/>
          <w:bCs/>
          <w:sz w:val="31"/>
          <w:szCs w:val="31"/>
        </w:rPr>
        <w:t>M</w:t>
      </w:r>
      <w:r w:rsidR="00F23F4A">
        <w:rPr>
          <w:rFonts w:ascii="Times New Roman" w:hAnsi="Times New Roman" w:cs="Times New Roman"/>
          <w:b/>
          <w:bCs/>
          <w:sz w:val="31"/>
          <w:szCs w:val="31"/>
        </w:rPr>
        <w:t>essina</w:t>
      </w:r>
      <w:r w:rsidRPr="00453909">
        <w:rPr>
          <w:rFonts w:ascii="Times New Roman" w:hAnsi="Times New Roman" w:cs="Times New Roman"/>
          <w:b/>
          <w:bCs/>
          <w:sz w:val="31"/>
          <w:szCs w:val="31"/>
        </w:rPr>
        <w:t xml:space="preserve"> </w:t>
      </w:r>
      <w:r w:rsidR="00453909" w:rsidRPr="00453909">
        <w:rPr>
          <w:rFonts w:ascii="Times New Roman" w:hAnsi="Times New Roman" w:cs="Times New Roman"/>
          <w:b/>
          <w:bCs/>
          <w:sz w:val="31"/>
          <w:szCs w:val="31"/>
        </w:rPr>
        <w:t>“</w:t>
      </w:r>
      <w:r w:rsidR="00AE4C34">
        <w:rPr>
          <w:rFonts w:ascii="Times New Roman" w:hAnsi="Times New Roman" w:cs="Times New Roman"/>
          <w:b/>
          <w:bCs/>
          <w:sz w:val="31"/>
          <w:szCs w:val="31"/>
        </w:rPr>
        <w:t>Re</w:t>
      </w:r>
      <w:r w:rsidR="00001A58">
        <w:rPr>
          <w:rFonts w:ascii="Times New Roman" w:hAnsi="Times New Roman" w:cs="Times New Roman"/>
          <w:b/>
          <w:bCs/>
          <w:sz w:val="31"/>
          <w:szCs w:val="31"/>
        </w:rPr>
        <w:t>parto di procreazione medicalmente assistita</w:t>
      </w:r>
      <w:r w:rsidR="00453909" w:rsidRPr="00453909">
        <w:rPr>
          <w:rFonts w:ascii="Times New Roman" w:hAnsi="Times New Roman" w:cs="Times New Roman"/>
          <w:b/>
          <w:bCs/>
          <w:sz w:val="31"/>
          <w:szCs w:val="31"/>
        </w:rPr>
        <w:t>”</w:t>
      </w:r>
    </w:p>
    <w:p w14:paraId="0F58D80B" w14:textId="77777777" w:rsidR="008B4267" w:rsidRPr="00453909" w:rsidRDefault="008B4267" w:rsidP="00713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1"/>
          <w:szCs w:val="31"/>
        </w:rPr>
      </w:pPr>
    </w:p>
    <w:p w14:paraId="5E64E015" w14:textId="77777777" w:rsidR="00A97F8E" w:rsidRDefault="00A97F8E" w:rsidP="00713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3FAD">
        <w:rPr>
          <w:rFonts w:ascii="Times New Roman" w:hAnsi="Times New Roman" w:cs="Times New Roman"/>
          <w:sz w:val="28"/>
          <w:szCs w:val="28"/>
        </w:rPr>
        <w:t>PREMESSA</w:t>
      </w:r>
    </w:p>
    <w:p w14:paraId="5EF56769" w14:textId="31E9FB13" w:rsidR="00713FAD" w:rsidRDefault="00713FAD" w:rsidP="00713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51C724" w14:textId="77777777" w:rsidR="00374C54" w:rsidRPr="00713FAD" w:rsidRDefault="00374C54" w:rsidP="00713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A7F281" w14:textId="00036F74" w:rsidR="007B1274" w:rsidRDefault="00A97F8E" w:rsidP="00713FA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L’Ente Nazionale di Previdenza ed Assistenza a favore dei Biologi</w:t>
      </w:r>
      <w:r w:rsidR="00F23F4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(Enpab)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, con sede </w:t>
      </w:r>
      <w:r w:rsidR="00F23F4A">
        <w:rPr>
          <w:rFonts w:ascii="Garamond" w:eastAsia="Times New Roman" w:hAnsi="Garamond" w:cs="Times New Roman"/>
          <w:sz w:val="24"/>
          <w:szCs w:val="24"/>
          <w:lang w:eastAsia="it-IT"/>
        </w:rPr>
        <w:t>a</w:t>
      </w:r>
      <w:r w:rsidR="002A0E27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F23F4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Roma in 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via di Porta </w:t>
      </w:r>
      <w:proofErr w:type="spellStart"/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Lavernale</w:t>
      </w:r>
      <w:proofErr w:type="spellEnd"/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, 12, cod. </w:t>
      </w:r>
      <w:proofErr w:type="spellStart"/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fisc</w:t>
      </w:r>
      <w:proofErr w:type="spellEnd"/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. 97136540586, a</w:t>
      </w:r>
      <w:r w:rsidR="00713FAD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seguito della convenzione stipulata con </w:t>
      </w:r>
      <w:r w:rsidR="00F23F4A">
        <w:rPr>
          <w:rFonts w:ascii="Garamond" w:eastAsia="Times New Roman" w:hAnsi="Garamond" w:cs="Times New Roman"/>
          <w:sz w:val="24"/>
          <w:szCs w:val="24"/>
          <w:lang w:eastAsia="it-IT"/>
        </w:rPr>
        <w:t>l’</w:t>
      </w:r>
      <w:r w:rsidR="00FF7CAC">
        <w:rPr>
          <w:rFonts w:ascii="Garamond" w:eastAsia="Times New Roman" w:hAnsi="Garamond" w:cs="Times New Roman"/>
          <w:sz w:val="24"/>
          <w:szCs w:val="24"/>
          <w:lang w:eastAsia="it-IT"/>
        </w:rPr>
        <w:t>A</w:t>
      </w:r>
      <w:r w:rsidR="00F23F4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zienda </w:t>
      </w:r>
      <w:r w:rsidR="00FF7CAC">
        <w:rPr>
          <w:rFonts w:ascii="Garamond" w:eastAsia="Times New Roman" w:hAnsi="Garamond" w:cs="Times New Roman"/>
          <w:sz w:val="24"/>
          <w:szCs w:val="24"/>
          <w:lang w:eastAsia="it-IT"/>
        </w:rPr>
        <w:t>O</w:t>
      </w:r>
      <w:r w:rsidR="00F23F4A">
        <w:rPr>
          <w:rFonts w:ascii="Garamond" w:eastAsia="Times New Roman" w:hAnsi="Garamond" w:cs="Times New Roman"/>
          <w:sz w:val="24"/>
          <w:szCs w:val="24"/>
          <w:lang w:eastAsia="it-IT"/>
        </w:rPr>
        <w:t>spedaliera</w:t>
      </w:r>
      <w:r w:rsidR="00FF7CAC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PAPARDO </w:t>
      </w:r>
      <w:r w:rsidR="00F23F4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(AO </w:t>
      </w:r>
      <w:r w:rsidR="002915AB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PAPARDO) </w:t>
      </w:r>
      <w:r w:rsidR="00F23F4A">
        <w:rPr>
          <w:rFonts w:ascii="Garamond" w:eastAsia="Times New Roman" w:hAnsi="Garamond" w:cs="Times New Roman"/>
          <w:sz w:val="24"/>
          <w:szCs w:val="24"/>
          <w:lang w:eastAsia="it-IT"/>
        </w:rPr>
        <w:t>di Messina</w:t>
      </w:r>
      <w:r w:rsidR="002915AB">
        <w:rPr>
          <w:rFonts w:ascii="Garamond" w:eastAsia="Times New Roman" w:hAnsi="Garamond" w:cs="Times New Roman"/>
          <w:sz w:val="24"/>
          <w:szCs w:val="24"/>
          <w:lang w:eastAsia="it-IT"/>
        </w:rPr>
        <w:t>,</w:t>
      </w:r>
      <w:r w:rsidR="00F23F4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2915AB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con sede a Messina in </w:t>
      </w:r>
      <w:r w:rsidR="00FF7CAC">
        <w:rPr>
          <w:rStyle w:val="lrzxr"/>
        </w:rPr>
        <w:t xml:space="preserve">Contrada </w:t>
      </w:r>
      <w:proofErr w:type="spellStart"/>
      <w:r w:rsidR="00FF7CAC">
        <w:rPr>
          <w:rStyle w:val="lrzxr"/>
        </w:rPr>
        <w:t>Papardo</w:t>
      </w:r>
      <w:proofErr w:type="spellEnd"/>
      <w:r w:rsidR="00FF7CAC">
        <w:rPr>
          <w:rStyle w:val="lrzxr"/>
        </w:rPr>
        <w:t xml:space="preserve">, 98158 </w:t>
      </w:r>
      <w:r w:rsidR="002915AB">
        <w:rPr>
          <w:rStyle w:val="lrzxr"/>
        </w:rPr>
        <w:t>Messina (ME)</w:t>
      </w:r>
      <w:r w:rsidR="00AD3DDE">
        <w:rPr>
          <w:rStyle w:val="lrzxr"/>
        </w:rPr>
        <w:t xml:space="preserve"> </w:t>
      </w:r>
    </w:p>
    <w:p w14:paraId="0CCA56BC" w14:textId="77777777" w:rsidR="00082B7E" w:rsidRPr="007B1274" w:rsidRDefault="00082B7E" w:rsidP="00713FA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26C014C8" w14:textId="77777777" w:rsidR="00374C54" w:rsidRDefault="00374C54" w:rsidP="00713FAD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110F0E71" w14:textId="6CF5A4CC" w:rsidR="00A97F8E" w:rsidRPr="007B1274" w:rsidRDefault="00A97F8E" w:rsidP="00713FAD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PUBBLICA</w:t>
      </w:r>
    </w:p>
    <w:p w14:paraId="09A9B4C9" w14:textId="77777777" w:rsidR="00713FAD" w:rsidRPr="007B1274" w:rsidRDefault="00713FAD" w:rsidP="00713FAD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4E892B2E" w14:textId="4A13B52B" w:rsidR="00A97F8E" w:rsidRDefault="00A97F8E" w:rsidP="00713FA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i criteri per la selezione degli iscritti Biologi idonei allo svolgimento</w:t>
      </w:r>
      <w:r w:rsidR="002A0E27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dell'attività </w:t>
      </w:r>
      <w:r w:rsidR="00082B7E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formativa 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in materia di:</w:t>
      </w:r>
    </w:p>
    <w:p w14:paraId="711A02DE" w14:textId="77777777" w:rsidR="001E2405" w:rsidRPr="007B1274" w:rsidRDefault="001E2405" w:rsidP="00713FA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38CC9308" w14:textId="4EAB42B6" w:rsidR="00001A58" w:rsidRPr="008B48F2" w:rsidRDefault="00001A58" w:rsidP="00001A5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8B48F2">
        <w:rPr>
          <w:rFonts w:ascii="Times New Roman" w:eastAsia="Times New Roman" w:hAnsi="Times New Roman" w:cs="Times New Roman"/>
          <w:sz w:val="24"/>
          <w:szCs w:val="24"/>
          <w:lang w:eastAsia="it-IT"/>
        </w:rPr>
        <w:t>nfertilità e sterilità di coppia;</w:t>
      </w:r>
    </w:p>
    <w:p w14:paraId="1B31765F" w14:textId="77777777" w:rsidR="00001A58" w:rsidRPr="008B48F2" w:rsidRDefault="00001A58" w:rsidP="00001A5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B48F2">
        <w:rPr>
          <w:rFonts w:ascii="Times New Roman" w:eastAsia="Times New Roman" w:hAnsi="Times New Roman" w:cs="Times New Roman"/>
          <w:sz w:val="24"/>
          <w:szCs w:val="24"/>
          <w:lang w:eastAsia="it-IT"/>
        </w:rPr>
        <w:t>Fisiopatologia della riproduzione umana;</w:t>
      </w:r>
    </w:p>
    <w:p w14:paraId="5396D388" w14:textId="77777777" w:rsidR="00001A58" w:rsidRPr="008B48F2" w:rsidRDefault="00001A58" w:rsidP="00001A5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B48F2">
        <w:rPr>
          <w:rFonts w:ascii="Times New Roman" w:eastAsia="Times New Roman" w:hAnsi="Times New Roman" w:cs="Times New Roman"/>
          <w:sz w:val="24"/>
          <w:szCs w:val="24"/>
          <w:lang w:eastAsia="it-IT"/>
        </w:rPr>
        <w:t>Biologia della Riproduzione ed Embriologia umana;</w:t>
      </w:r>
    </w:p>
    <w:p w14:paraId="5C3DEB03" w14:textId="5692ACF7" w:rsidR="00001A58" w:rsidRPr="008B48F2" w:rsidRDefault="00001A58" w:rsidP="00001A5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B48F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Elementi di </w:t>
      </w:r>
      <w:proofErr w:type="spellStart"/>
      <w:r w:rsidRPr="008B48F2">
        <w:rPr>
          <w:rFonts w:ascii="Times New Roman" w:eastAsia="Times New Roman" w:hAnsi="Times New Roman" w:cs="Times New Roman"/>
          <w:sz w:val="24"/>
          <w:szCs w:val="24"/>
          <w:lang w:eastAsia="it-IT"/>
        </w:rPr>
        <w:t>seminologia</w:t>
      </w:r>
      <w:proofErr w:type="spellEnd"/>
      <w:r w:rsidRPr="008B48F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Tecniche di preparazione dei campioni seminali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 crioconservazione</w:t>
      </w:r>
    </w:p>
    <w:p w14:paraId="60A3188B" w14:textId="19659711" w:rsidR="00001A58" w:rsidRPr="00001A58" w:rsidRDefault="00001A58" w:rsidP="00001A5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B48F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Biotecnologie applicate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ne</w:t>
      </w:r>
      <w:r w:rsidRPr="008B48F2">
        <w:rPr>
          <w:rFonts w:ascii="Times New Roman" w:eastAsia="Times New Roman" w:hAnsi="Times New Roman" w:cs="Times New Roman"/>
          <w:sz w:val="24"/>
          <w:szCs w:val="24"/>
          <w:lang w:eastAsia="it-IT"/>
        </w:rPr>
        <w:t>lla riproduzione umana;</w:t>
      </w:r>
    </w:p>
    <w:p w14:paraId="6BF1868D" w14:textId="77777777" w:rsidR="00001A58" w:rsidRPr="008B48F2" w:rsidRDefault="00001A58" w:rsidP="00001A5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B48F2">
        <w:rPr>
          <w:rFonts w:ascii="Times New Roman" w:eastAsia="Times New Roman" w:hAnsi="Times New Roman" w:cs="Times New Roman"/>
          <w:sz w:val="24"/>
          <w:szCs w:val="24"/>
          <w:lang w:eastAsia="it-IT"/>
        </w:rPr>
        <w:t>“</w:t>
      </w:r>
      <w:proofErr w:type="spellStart"/>
      <w:r w:rsidRPr="008B48F2">
        <w:rPr>
          <w:rFonts w:ascii="Times New Roman" w:eastAsia="Times New Roman" w:hAnsi="Times New Roman" w:cs="Times New Roman"/>
          <w:sz w:val="24"/>
          <w:szCs w:val="24"/>
          <w:lang w:eastAsia="it-IT"/>
        </w:rPr>
        <w:t>Quality</w:t>
      </w:r>
      <w:proofErr w:type="spellEnd"/>
      <w:r w:rsidRPr="008B48F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B48F2">
        <w:rPr>
          <w:rFonts w:ascii="Times New Roman" w:eastAsia="Times New Roman" w:hAnsi="Times New Roman" w:cs="Times New Roman"/>
          <w:sz w:val="24"/>
          <w:szCs w:val="24"/>
          <w:lang w:eastAsia="it-IT"/>
        </w:rPr>
        <w:t>managment</w:t>
      </w:r>
      <w:proofErr w:type="spellEnd"/>
      <w:r w:rsidRPr="008B48F2">
        <w:rPr>
          <w:rFonts w:ascii="Times New Roman" w:eastAsia="Times New Roman" w:hAnsi="Times New Roman" w:cs="Times New Roman"/>
          <w:sz w:val="24"/>
          <w:szCs w:val="24"/>
          <w:lang w:eastAsia="it-IT"/>
        </w:rPr>
        <w:t>” e “</w:t>
      </w:r>
      <w:proofErr w:type="spellStart"/>
      <w:r w:rsidRPr="008B48F2">
        <w:rPr>
          <w:rFonts w:ascii="Times New Roman" w:eastAsia="Times New Roman" w:hAnsi="Times New Roman" w:cs="Times New Roman"/>
          <w:sz w:val="24"/>
          <w:szCs w:val="24"/>
          <w:lang w:eastAsia="it-IT"/>
        </w:rPr>
        <w:t>quality</w:t>
      </w:r>
      <w:proofErr w:type="spellEnd"/>
      <w:r w:rsidRPr="008B48F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control”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nelle procedure di laboratorio</w:t>
      </w:r>
    </w:p>
    <w:p w14:paraId="44DC9379" w14:textId="77777777" w:rsidR="00713FAD" w:rsidRPr="00CA7382" w:rsidRDefault="00713FAD" w:rsidP="00CA738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864E862" w14:textId="561BFDDD" w:rsidR="00A97F8E" w:rsidRDefault="00A97F8E" w:rsidP="00713FA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L'attività </w:t>
      </w:r>
      <w:r w:rsidR="00ED6ED6">
        <w:rPr>
          <w:rFonts w:ascii="Garamond" w:eastAsia="Times New Roman" w:hAnsi="Garamond" w:cs="Times New Roman"/>
          <w:sz w:val="24"/>
          <w:szCs w:val="24"/>
          <w:lang w:eastAsia="it-IT"/>
        </w:rPr>
        <w:t>formativa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sarà svolta presso la sede</w:t>
      </w:r>
      <w:r w:rsidR="00A61B3F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AD3DDE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dell’AO PAPARDO </w:t>
      </w:r>
      <w:r w:rsidR="00CA738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di </w:t>
      </w:r>
      <w:r w:rsidR="00AD3DDE">
        <w:rPr>
          <w:rFonts w:ascii="Garamond" w:eastAsia="Times New Roman" w:hAnsi="Garamond" w:cs="Times New Roman"/>
          <w:sz w:val="24"/>
          <w:szCs w:val="24"/>
          <w:lang w:eastAsia="it-IT"/>
        </w:rPr>
        <w:t>M</w:t>
      </w:r>
      <w:r w:rsidR="00CA7382">
        <w:rPr>
          <w:rFonts w:ascii="Garamond" w:eastAsia="Times New Roman" w:hAnsi="Garamond" w:cs="Times New Roman"/>
          <w:sz w:val="24"/>
          <w:szCs w:val="24"/>
          <w:lang w:eastAsia="it-IT"/>
        </w:rPr>
        <w:t>essina</w:t>
      </w:r>
      <w:r w:rsidR="002915AB">
        <w:rPr>
          <w:rFonts w:ascii="Garamond" w:eastAsia="Times New Roman" w:hAnsi="Garamond" w:cs="Times New Roman"/>
          <w:sz w:val="24"/>
          <w:szCs w:val="24"/>
          <w:lang w:eastAsia="it-IT"/>
        </w:rPr>
        <w:t>,</w:t>
      </w:r>
      <w:r w:rsidR="004575EB" w:rsidRPr="00976A3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976A3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sarà organizzata in </w:t>
      </w:r>
      <w:r w:rsidR="00AD3DDE">
        <w:rPr>
          <w:rFonts w:ascii="Garamond" w:eastAsia="Times New Roman" w:hAnsi="Garamond" w:cs="Times New Roman"/>
          <w:sz w:val="24"/>
          <w:szCs w:val="24"/>
          <w:lang w:eastAsia="it-IT"/>
        </w:rPr>
        <w:t>due trimestri</w:t>
      </w:r>
      <w:r w:rsidR="00976A3A" w:rsidRPr="00976A3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976A3A">
        <w:rPr>
          <w:rFonts w:ascii="Garamond" w:eastAsia="Times New Roman" w:hAnsi="Garamond" w:cs="Times New Roman"/>
          <w:sz w:val="24"/>
          <w:szCs w:val="24"/>
          <w:lang w:eastAsia="it-IT"/>
        </w:rPr>
        <w:t>e coinvolgerà un totale di</w:t>
      </w:r>
      <w:r w:rsidR="002A0E27" w:rsidRPr="00976A3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AD3DDE">
        <w:rPr>
          <w:rFonts w:ascii="Garamond" w:eastAsia="Times New Roman" w:hAnsi="Garamond" w:cs="Times New Roman"/>
          <w:sz w:val="24"/>
          <w:szCs w:val="24"/>
          <w:lang w:eastAsia="it-IT"/>
        </w:rPr>
        <w:t>2</w:t>
      </w:r>
      <w:r w:rsidRPr="00976A3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biologi</w:t>
      </w:r>
      <w:r w:rsidR="00AD3DDE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(1 biologo a trimestre</w:t>
      </w:r>
      <w:r w:rsidR="002915AB">
        <w:rPr>
          <w:rFonts w:ascii="Garamond" w:eastAsia="Times New Roman" w:hAnsi="Garamond" w:cs="Times New Roman"/>
          <w:sz w:val="24"/>
          <w:szCs w:val="24"/>
          <w:lang w:eastAsia="it-IT"/>
        </w:rPr>
        <w:t>)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.</w:t>
      </w:r>
      <w:r w:rsidR="00CA738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Ogni trimestre il biologo svolgerà 150 ore di attività. </w:t>
      </w:r>
    </w:p>
    <w:p w14:paraId="265F3ABF" w14:textId="09E5FC4B" w:rsidR="00976A3A" w:rsidRPr="007B1274" w:rsidRDefault="00976A3A" w:rsidP="00713FA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L’organizzazione dell’attività formativa e l’impiego dei singoli professionist</w:t>
      </w:r>
      <w:r w:rsidR="00C43A1B">
        <w:rPr>
          <w:rFonts w:ascii="Garamond" w:eastAsia="Times New Roman" w:hAnsi="Garamond" w:cs="Times New Roman"/>
          <w:sz w:val="24"/>
          <w:szCs w:val="24"/>
          <w:lang w:eastAsia="it-IT"/>
        </w:rPr>
        <w:t>i nel trimestre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sarà definito con specifici accordi successivi che terranno conto dell’organizzazione e delle compatibilità e disponibilità della struttura ospitante.</w:t>
      </w:r>
    </w:p>
    <w:p w14:paraId="46560BFC" w14:textId="570C7634" w:rsidR="00EA621C" w:rsidRPr="007B1274" w:rsidRDefault="00A97F8E" w:rsidP="002A0E2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Il calendario, con la data di inizio e fine dell'attività, i turni</w:t>
      </w:r>
      <w:r w:rsidR="002A0E27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saranno</w:t>
      </w:r>
      <w:r w:rsidR="002A0E27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comunicati ai biologi </w:t>
      </w:r>
      <w:r w:rsidR="00B54FE1">
        <w:rPr>
          <w:rFonts w:ascii="Garamond" w:eastAsia="Times New Roman" w:hAnsi="Garamond" w:cs="Times New Roman"/>
          <w:sz w:val="24"/>
          <w:szCs w:val="24"/>
          <w:lang w:eastAsia="it-IT"/>
        </w:rPr>
        <w:t>al termine della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selezione.</w:t>
      </w:r>
    </w:p>
    <w:p w14:paraId="6E16A12E" w14:textId="59A29D9B" w:rsidR="00A97F8E" w:rsidRPr="007B1274" w:rsidRDefault="00A97F8E" w:rsidP="00713FA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Qualora il calendario per l'esercizio delle attività professionali risultasse incompatibile tale da precludere la partecipazione del Biologo</w:t>
      </w:r>
      <w:r w:rsidR="002A0E27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selezionato, lo stesso decadrà dal diritto alla p</w:t>
      </w:r>
      <w:r w:rsidR="0089795E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artecipazione e si proseguirà l’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istrutt</w:t>
      </w:r>
      <w:r w:rsidR="00D71DD2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oria di selezione con il primo b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iologo</w:t>
      </w:r>
      <w:r w:rsidR="002915AB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in graduatoria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non selezionato.</w:t>
      </w:r>
    </w:p>
    <w:p w14:paraId="75324B5B" w14:textId="08F5DE18" w:rsidR="00A97F8E" w:rsidRPr="007B1274" w:rsidRDefault="00A97F8E" w:rsidP="00713FA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I biologi saranno affianca</w:t>
      </w:r>
      <w:r w:rsidR="00D71DD2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ti da un Tutor </w:t>
      </w:r>
      <w:r w:rsidR="006321F9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selezionato all’interno della struttura </w:t>
      </w:r>
      <w:r w:rsidR="00474F8F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e 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la loro attività si svolgerà in</w:t>
      </w:r>
      <w:r w:rsidR="002A0E27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collaborazione allo staff medico della </w:t>
      </w:r>
      <w:r w:rsidR="003B790A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Struttura Ospedaliera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.</w:t>
      </w:r>
    </w:p>
    <w:p w14:paraId="2581E6C2" w14:textId="22D9FD11" w:rsidR="00A97F8E" w:rsidRDefault="00A97F8E" w:rsidP="00713FA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L'attività </w:t>
      </w:r>
      <w:r w:rsidR="00843D4C">
        <w:rPr>
          <w:rFonts w:ascii="Garamond" w:eastAsia="Times New Roman" w:hAnsi="Garamond" w:cs="Times New Roman"/>
          <w:sz w:val="24"/>
          <w:szCs w:val="24"/>
          <w:lang w:eastAsia="it-IT"/>
        </w:rPr>
        <w:t>formativa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svolta dai biologi selezionati, per tutto il periodo di formazione,</w:t>
      </w:r>
      <w:r w:rsidR="002A0E27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non costituisce rapporto di lavoro, né autonomo né subordinato, alle dipendenze</w:t>
      </w:r>
      <w:r w:rsidR="002A0E27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nei confronti della </w:t>
      </w:r>
      <w:r w:rsidR="00976A3A">
        <w:rPr>
          <w:rFonts w:ascii="Garamond" w:eastAsia="Times New Roman" w:hAnsi="Garamond" w:cs="Times New Roman"/>
          <w:sz w:val="24"/>
          <w:szCs w:val="24"/>
          <w:lang w:eastAsia="it-IT"/>
        </w:rPr>
        <w:t>struttura ospitante.</w:t>
      </w:r>
    </w:p>
    <w:p w14:paraId="1FCE2D99" w14:textId="17D012A5" w:rsidR="00CF087F" w:rsidRPr="007B1274" w:rsidRDefault="00CF087F" w:rsidP="00713FA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L’Enpab riconoscerà </w:t>
      </w:r>
      <w:r w:rsidR="00A65839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ai biologi </w:t>
      </w:r>
      <w:r w:rsidR="00374C5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vincitori 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>un rimborso forfettario di 200,00 euro</w:t>
      </w:r>
      <w:r w:rsidR="00A65839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787A3A">
        <w:rPr>
          <w:rFonts w:ascii="Garamond" w:eastAsia="Times New Roman" w:hAnsi="Garamond" w:cs="Times New Roman"/>
          <w:sz w:val="24"/>
          <w:szCs w:val="24"/>
          <w:lang w:eastAsia="it-IT"/>
        </w:rPr>
        <w:t>per</w:t>
      </w:r>
      <w:r w:rsidR="00C43A1B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ogni mese di formazione (</w:t>
      </w:r>
      <w:proofErr w:type="spellStart"/>
      <w:r w:rsidR="00C43A1B">
        <w:rPr>
          <w:rFonts w:ascii="Garamond" w:eastAsia="Times New Roman" w:hAnsi="Garamond" w:cs="Times New Roman"/>
          <w:sz w:val="24"/>
          <w:szCs w:val="24"/>
          <w:lang w:eastAsia="it-IT"/>
        </w:rPr>
        <w:t>max</w:t>
      </w:r>
      <w:proofErr w:type="spellEnd"/>
      <w:r w:rsidR="00C43A1B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3 </w:t>
      </w:r>
      <w:r w:rsidR="00787A3A">
        <w:rPr>
          <w:rFonts w:ascii="Garamond" w:eastAsia="Times New Roman" w:hAnsi="Garamond" w:cs="Times New Roman"/>
          <w:sz w:val="24"/>
          <w:szCs w:val="24"/>
          <w:lang w:eastAsia="it-IT"/>
        </w:rPr>
        <w:t>mesi).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</w:p>
    <w:p w14:paraId="037E6E55" w14:textId="1744C55E" w:rsidR="00A97F8E" w:rsidRDefault="00A97F8E" w:rsidP="00713FA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lastRenderedPageBreak/>
        <w:t xml:space="preserve">L’attività </w:t>
      </w:r>
      <w:r w:rsidR="00FA4E93">
        <w:rPr>
          <w:rFonts w:ascii="Garamond" w:eastAsia="Times New Roman" w:hAnsi="Garamond" w:cs="Times New Roman"/>
          <w:sz w:val="24"/>
          <w:szCs w:val="24"/>
          <w:lang w:eastAsia="it-IT"/>
        </w:rPr>
        <w:t>di formazione sul campo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inizierà orientativamente </w:t>
      </w:r>
      <w:r w:rsidR="00577514">
        <w:rPr>
          <w:rFonts w:ascii="Garamond" w:eastAsia="Times New Roman" w:hAnsi="Garamond" w:cs="Times New Roman"/>
          <w:sz w:val="24"/>
          <w:szCs w:val="24"/>
          <w:lang w:eastAsia="it-IT"/>
        </w:rPr>
        <w:t>entro</w:t>
      </w:r>
      <w:r w:rsidRPr="0057751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C43A1B">
        <w:rPr>
          <w:rFonts w:ascii="Garamond" w:eastAsia="Times New Roman" w:hAnsi="Garamond" w:cs="Times New Roman"/>
          <w:sz w:val="24"/>
          <w:szCs w:val="24"/>
          <w:lang w:eastAsia="it-IT"/>
        </w:rPr>
        <w:t>marzo</w:t>
      </w:r>
      <w:r w:rsidR="00577514" w:rsidRPr="0057751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577514">
        <w:rPr>
          <w:rFonts w:ascii="Garamond" w:eastAsia="Times New Roman" w:hAnsi="Garamond" w:cs="Times New Roman"/>
          <w:sz w:val="24"/>
          <w:szCs w:val="24"/>
          <w:lang w:eastAsia="it-IT"/>
        </w:rPr>
        <w:t>20</w:t>
      </w:r>
      <w:r w:rsidR="00C43A1B">
        <w:rPr>
          <w:rFonts w:ascii="Garamond" w:eastAsia="Times New Roman" w:hAnsi="Garamond" w:cs="Times New Roman"/>
          <w:sz w:val="24"/>
          <w:szCs w:val="24"/>
          <w:lang w:eastAsia="it-IT"/>
        </w:rPr>
        <w:t>22</w:t>
      </w:r>
      <w:r w:rsidR="006321F9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per il primo biologo selezionato</w:t>
      </w:r>
      <w:r w:rsidRPr="00577514">
        <w:rPr>
          <w:rFonts w:ascii="Garamond" w:eastAsia="Times New Roman" w:hAnsi="Garamond" w:cs="Times New Roman"/>
          <w:sz w:val="24"/>
          <w:szCs w:val="24"/>
          <w:lang w:eastAsia="it-IT"/>
        </w:rPr>
        <w:t>.</w:t>
      </w:r>
    </w:p>
    <w:p w14:paraId="5FDD34F7" w14:textId="77777777" w:rsidR="00713FAD" w:rsidRPr="007B1274" w:rsidRDefault="00713FAD" w:rsidP="00713FA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4445C6BD" w14:textId="77777777" w:rsidR="00A97F8E" w:rsidRPr="007B1274" w:rsidRDefault="007B1274" w:rsidP="00713FAD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Art. 1 – Requisiti di partecipazione</w:t>
      </w:r>
    </w:p>
    <w:p w14:paraId="6F6ADCF6" w14:textId="77777777" w:rsidR="00BE633C" w:rsidRPr="007B1274" w:rsidRDefault="00BE633C" w:rsidP="002A0E2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3020EC6A" w14:textId="77777777" w:rsidR="00B83A5C" w:rsidRDefault="00B83A5C" w:rsidP="00B83A5C">
      <w:pPr>
        <w:spacing w:after="0" w:line="240" w:lineRule="auto"/>
        <w:ind w:right="452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Per la partecipazione al bando è richiesta la presenza di uno dei seguenti requisiti, che dovrà essere attestato mediante autocertificazione ai sensi di legge, con la presentazione della domanda:</w:t>
      </w:r>
    </w:p>
    <w:p w14:paraId="7A1A6A1B" w14:textId="77777777" w:rsidR="00B83A5C" w:rsidRDefault="00B83A5C" w:rsidP="00B83A5C">
      <w:pPr>
        <w:pStyle w:val="Paragrafoelenco"/>
        <w:numPr>
          <w:ilvl w:val="0"/>
          <w:numId w:val="13"/>
        </w:numPr>
        <w:spacing w:after="0" w:line="240" w:lineRule="auto"/>
        <w:ind w:right="452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Neoiscritti alla cassa dal 1 gennaio 2021 alla data di pubblicazione del seguente bando;</w:t>
      </w:r>
    </w:p>
    <w:p w14:paraId="62659893" w14:textId="77777777" w:rsidR="00B83A5C" w:rsidRDefault="00B83A5C" w:rsidP="00B83A5C">
      <w:pPr>
        <w:pStyle w:val="Paragrafoelenco"/>
        <w:numPr>
          <w:ilvl w:val="0"/>
          <w:numId w:val="13"/>
        </w:numPr>
        <w:spacing w:after="0" w:line="240" w:lineRule="auto"/>
        <w:ind w:right="452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Iscritti alla cassa in data antecedente al 31 dicembre 2020 ed un reddito dichiarato  Enpab 2020 inferiore a 30.000,00 euro</w:t>
      </w:r>
    </w:p>
    <w:p w14:paraId="6E9B2886" w14:textId="77777777" w:rsidR="00B83A5C" w:rsidRDefault="00B83A5C" w:rsidP="00B83A5C">
      <w:pPr>
        <w:pStyle w:val="Paragrafoelenco"/>
        <w:numPr>
          <w:ilvl w:val="0"/>
          <w:numId w:val="13"/>
        </w:numPr>
        <w:spacing w:after="0" w:line="240" w:lineRule="auto"/>
        <w:ind w:right="452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Iscritti alla cassa in data antecedente al 31 dicembre 2020 con un reddito dichiarato 2020 Enpab superiore ai 30.000,00 euro a fronte di un calo di reddito di almeno il 33% rispetto al 2019</w:t>
      </w:r>
    </w:p>
    <w:p w14:paraId="34FF4634" w14:textId="77777777" w:rsidR="002A0E27" w:rsidRPr="007B1274" w:rsidRDefault="002A0E27" w:rsidP="00713FA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40351B6C" w14:textId="77777777" w:rsidR="00A97F8E" w:rsidRPr="007B1274" w:rsidRDefault="00F666D8" w:rsidP="00F666D8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Articolo</w:t>
      </w:r>
      <w:r w:rsidR="00A97F8E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2 – 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>Modalità di partecipazione e criteri della selezione</w:t>
      </w:r>
    </w:p>
    <w:p w14:paraId="5069D29A" w14:textId="77777777" w:rsidR="002A0E27" w:rsidRPr="007B1274" w:rsidRDefault="002A0E27" w:rsidP="00A97F8E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06C14C05" w14:textId="77777777" w:rsidR="00A97F8E" w:rsidRPr="007B1274" w:rsidRDefault="00A97F8E" w:rsidP="00A97F8E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Al fine di partecipare al bando occorrerà:</w:t>
      </w:r>
    </w:p>
    <w:p w14:paraId="408E08C6" w14:textId="1DAA2F35" w:rsidR="00A97F8E" w:rsidRDefault="00A97F8E" w:rsidP="000D6CD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Compilare l’apposita domanda di partecipazione pubblicata sul sito</w:t>
      </w:r>
      <w:r w:rsidR="002A0E27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dell’Ente, autocertificando il proprio Curriculum Vitae e gli eventuali titoli</w:t>
      </w:r>
      <w:r w:rsidR="002A0E27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accademici e c</w:t>
      </w:r>
      <w:r w:rsidR="00F666D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ulturali 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acquisiti, avendo cura di</w:t>
      </w:r>
      <w:r w:rsidR="002A0E27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specificare l'Ente che lo ha rilasciato, la natura del titolo, la durata del corso</w:t>
      </w:r>
      <w:r w:rsidR="002A0E27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propedeutico al rilascio e la data del conseguimento;</w:t>
      </w:r>
    </w:p>
    <w:p w14:paraId="23F36D2C" w14:textId="77777777" w:rsidR="00F666D8" w:rsidRPr="007B1274" w:rsidRDefault="00F666D8" w:rsidP="000D6CD7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4CAFF146" w14:textId="0B8462E5" w:rsidR="00A97F8E" w:rsidRPr="007B1274" w:rsidRDefault="00A97F8E" w:rsidP="002A0E2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Un’apposita Commissione, designata dall’Ente, valuterà la sussistenza dei requisiti</w:t>
      </w:r>
      <w:r w:rsidR="002A0E27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previsti, nonché l’idoneità della documentazione pervenuta, provvedendo a</w:t>
      </w:r>
      <w:r w:rsidR="002A0E27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stilare le graduatorie, </w:t>
      </w:r>
      <w:r w:rsidR="005F22CB">
        <w:rPr>
          <w:rFonts w:ascii="Garamond" w:eastAsia="Times New Roman" w:hAnsi="Garamond" w:cs="Times New Roman"/>
          <w:sz w:val="24"/>
          <w:szCs w:val="24"/>
          <w:lang w:eastAsia="it-IT"/>
        </w:rPr>
        <w:t>che saranno formulate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sulla base dei parametri e dei punteggi</w:t>
      </w:r>
      <w:r w:rsidR="002A0E27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disposti nel </w:t>
      </w:r>
      <w:r w:rsidR="008B4267">
        <w:rPr>
          <w:rFonts w:ascii="Garamond" w:eastAsia="Times New Roman" w:hAnsi="Garamond" w:cs="Times New Roman"/>
          <w:sz w:val="24"/>
          <w:szCs w:val="24"/>
          <w:lang w:eastAsia="it-IT"/>
        </w:rPr>
        <w:t>successivo articolo 4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.</w:t>
      </w:r>
    </w:p>
    <w:p w14:paraId="14C7DE6D" w14:textId="345F1B24" w:rsidR="00A97F8E" w:rsidRPr="005F22CB" w:rsidRDefault="00A97F8E" w:rsidP="002A0E2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Per la selezione definitiva - successivamente alla valutazione dei requisiti di</w:t>
      </w:r>
      <w:r w:rsidR="002A0E27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ammissione e dei titoli eseguita dalla Commissione - </w:t>
      </w:r>
      <w:r w:rsidRPr="005F22CB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i biologi </w:t>
      </w:r>
      <w:r w:rsidR="005F22CB" w:rsidRPr="005F22CB">
        <w:rPr>
          <w:rFonts w:ascii="Garamond" w:eastAsia="Times New Roman" w:hAnsi="Garamond" w:cs="Times New Roman"/>
          <w:sz w:val="24"/>
          <w:szCs w:val="24"/>
          <w:lang w:eastAsia="it-IT"/>
        </w:rPr>
        <w:t>potranno dover</w:t>
      </w:r>
      <w:r w:rsidRPr="005F22CB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sostenere</w:t>
      </w:r>
      <w:r w:rsidR="005F22CB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, a insindacabile giudizio della struttura ospitante, </w:t>
      </w:r>
      <w:r w:rsidRPr="005F22CB">
        <w:rPr>
          <w:rFonts w:ascii="Garamond" w:eastAsia="Times New Roman" w:hAnsi="Garamond" w:cs="Times New Roman"/>
          <w:sz w:val="24"/>
          <w:szCs w:val="24"/>
          <w:lang w:eastAsia="it-IT"/>
        </w:rPr>
        <w:t>un colloquio con i Responsabili del progetto designati dall</w:t>
      </w:r>
      <w:r w:rsidR="003B790A" w:rsidRPr="005F22CB">
        <w:rPr>
          <w:rFonts w:ascii="Garamond" w:eastAsia="Times New Roman" w:hAnsi="Garamond" w:cs="Times New Roman"/>
          <w:sz w:val="24"/>
          <w:szCs w:val="24"/>
          <w:lang w:eastAsia="it-IT"/>
        </w:rPr>
        <w:t>a</w:t>
      </w:r>
      <w:r w:rsidR="002A0E27" w:rsidRPr="005F22CB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5F22CB">
        <w:rPr>
          <w:rFonts w:ascii="Garamond" w:eastAsia="Times New Roman" w:hAnsi="Garamond" w:cs="Times New Roman"/>
          <w:sz w:val="24"/>
          <w:szCs w:val="24"/>
          <w:lang w:eastAsia="it-IT"/>
        </w:rPr>
        <w:t>stessa</w:t>
      </w:r>
      <w:r w:rsidRPr="005F22CB">
        <w:rPr>
          <w:rFonts w:ascii="Garamond" w:eastAsia="Times New Roman" w:hAnsi="Garamond" w:cs="Times New Roman"/>
          <w:sz w:val="24"/>
          <w:szCs w:val="24"/>
          <w:lang w:eastAsia="it-IT"/>
        </w:rPr>
        <w:t>. Il colloquio sarà funzionale a valutare, in</w:t>
      </w:r>
      <w:r w:rsidR="002A0E27" w:rsidRPr="005F22CB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5F22CB">
        <w:rPr>
          <w:rFonts w:ascii="Garamond" w:eastAsia="Times New Roman" w:hAnsi="Garamond" w:cs="Times New Roman"/>
          <w:sz w:val="24"/>
          <w:szCs w:val="24"/>
          <w:lang w:eastAsia="it-IT"/>
        </w:rPr>
        <w:t>particolar modo, la motivazione, l'idoneità e la disponibilità del candidato</w:t>
      </w:r>
      <w:r w:rsidR="002A0E27" w:rsidRPr="005F22CB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5F22CB">
        <w:rPr>
          <w:rFonts w:ascii="Garamond" w:eastAsia="Times New Roman" w:hAnsi="Garamond" w:cs="Times New Roman"/>
          <w:sz w:val="24"/>
          <w:szCs w:val="24"/>
          <w:lang w:eastAsia="it-IT"/>
        </w:rPr>
        <w:t>nell’ambito delle attività indicate nel progetto.</w:t>
      </w:r>
    </w:p>
    <w:p w14:paraId="52ACC6D3" w14:textId="2BE51507" w:rsidR="00A97F8E" w:rsidRPr="007B1274" w:rsidRDefault="00A97F8E" w:rsidP="002A0E2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F22CB">
        <w:rPr>
          <w:rFonts w:ascii="Garamond" w:eastAsia="Times New Roman" w:hAnsi="Garamond" w:cs="Times New Roman"/>
          <w:sz w:val="24"/>
          <w:szCs w:val="24"/>
          <w:lang w:eastAsia="it-IT"/>
        </w:rPr>
        <w:t>Qualora successivamente al colloquio si rivelassero delle incompatibilità del</w:t>
      </w:r>
      <w:r w:rsidR="002A0E27" w:rsidRPr="005F22CB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5F22CB">
        <w:rPr>
          <w:rFonts w:ascii="Garamond" w:eastAsia="Times New Roman" w:hAnsi="Garamond" w:cs="Times New Roman"/>
          <w:sz w:val="24"/>
          <w:szCs w:val="24"/>
          <w:lang w:eastAsia="it-IT"/>
        </w:rPr>
        <w:t>Biologo rispetto alle attività oggetto del progetto, si proseguirà la istruttoria di</w:t>
      </w:r>
      <w:r w:rsidR="002A0E27" w:rsidRPr="005F22CB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5F22CB">
        <w:rPr>
          <w:rFonts w:ascii="Garamond" w:eastAsia="Times New Roman" w:hAnsi="Garamond" w:cs="Times New Roman"/>
          <w:sz w:val="24"/>
          <w:szCs w:val="24"/>
          <w:lang w:eastAsia="it-IT"/>
        </w:rPr>
        <w:t>selezione con il primo Biologo</w:t>
      </w:r>
      <w:r w:rsidR="00AD72A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in graduatoria</w:t>
      </w:r>
      <w:r w:rsidRPr="005F22CB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non selezionato.</w:t>
      </w:r>
    </w:p>
    <w:p w14:paraId="49547494" w14:textId="77777777" w:rsidR="00A97F8E" w:rsidRPr="007B1274" w:rsidRDefault="00A97F8E" w:rsidP="002A0E2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A seguito della chiusura delle istruttorie di selezione e della formazione della</w:t>
      </w:r>
      <w:r w:rsidR="002A0E27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graduatoria definitiva, l’Ente adotterà il relativo provvedimento di ammissione</w:t>
      </w:r>
      <w:r w:rsidR="002A0E27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che sarà comunicato ai Biologi. La graduatoria definitiva sarà pubblicata sul sito</w:t>
      </w:r>
      <w:r w:rsidR="002A0E27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internet istituzionale </w:t>
      </w:r>
      <w:r w:rsidRPr="005F22CB">
        <w:rPr>
          <w:rFonts w:ascii="Garamond" w:eastAsia="Times New Roman" w:hAnsi="Garamond" w:cs="Times New Roman"/>
          <w:color w:val="0070C0"/>
          <w:sz w:val="24"/>
          <w:szCs w:val="24"/>
          <w:lang w:eastAsia="it-IT"/>
        </w:rPr>
        <w:t>www.enpab.it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.</w:t>
      </w:r>
    </w:p>
    <w:p w14:paraId="70FFAEA8" w14:textId="5A7EAF98" w:rsidR="00374C54" w:rsidRPr="007B1274" w:rsidRDefault="00A97F8E" w:rsidP="002A0E2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Avverso detto provvedimento sarà possibile, entro e non oltre 10 giorni dalla data</w:t>
      </w:r>
      <w:r w:rsidR="002A0E27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di pubblicazione sul sito istituzionale, proporre ricorso al Consiglio di</w:t>
      </w:r>
      <w:r w:rsidR="002A0E27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F666D8">
        <w:rPr>
          <w:rFonts w:ascii="Garamond" w:eastAsia="Times New Roman" w:hAnsi="Garamond" w:cs="Times New Roman"/>
          <w:sz w:val="24"/>
          <w:szCs w:val="24"/>
          <w:lang w:eastAsia="it-IT"/>
        </w:rPr>
        <w:t>A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mministrazione dell'Enpab</w:t>
      </w:r>
      <w:r w:rsidR="00374C54">
        <w:rPr>
          <w:rFonts w:ascii="Garamond" w:eastAsia="Times New Roman" w:hAnsi="Garamond" w:cs="Times New Roman"/>
          <w:sz w:val="24"/>
          <w:szCs w:val="24"/>
          <w:lang w:eastAsia="it-IT"/>
        </w:rPr>
        <w:t>.</w:t>
      </w:r>
    </w:p>
    <w:p w14:paraId="227BCF40" w14:textId="77777777" w:rsidR="002A0E27" w:rsidRPr="007B1274" w:rsidRDefault="002A0E27" w:rsidP="00A97F8E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19E68499" w14:textId="253A929A" w:rsidR="0036636E" w:rsidRDefault="00A97F8E" w:rsidP="0036636E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Art</w:t>
      </w:r>
      <w:r w:rsidR="00F666D8">
        <w:rPr>
          <w:rFonts w:ascii="Garamond" w:eastAsia="Times New Roman" w:hAnsi="Garamond" w:cs="Times New Roman"/>
          <w:sz w:val="24"/>
          <w:szCs w:val="24"/>
          <w:lang w:eastAsia="it-IT"/>
        </w:rPr>
        <w:t>icolo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3 – </w:t>
      </w:r>
      <w:r w:rsidR="00F666D8">
        <w:rPr>
          <w:rFonts w:ascii="Garamond" w:eastAsia="Times New Roman" w:hAnsi="Garamond" w:cs="Times New Roman"/>
          <w:sz w:val="24"/>
          <w:szCs w:val="24"/>
          <w:lang w:eastAsia="it-IT"/>
        </w:rPr>
        <w:t>Modalità e termini di presentazione della domanda e documentazion</w:t>
      </w:r>
      <w:r w:rsidR="002D57F1">
        <w:rPr>
          <w:rFonts w:ascii="Garamond" w:eastAsia="Times New Roman" w:hAnsi="Garamond" w:cs="Times New Roman"/>
          <w:sz w:val="24"/>
          <w:szCs w:val="24"/>
          <w:lang w:eastAsia="it-IT"/>
        </w:rPr>
        <w:t>e</w:t>
      </w:r>
    </w:p>
    <w:p w14:paraId="5316DDDC" w14:textId="77777777" w:rsidR="001D44D0" w:rsidRDefault="001D44D0" w:rsidP="0036636E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0E808212" w14:textId="61A60824" w:rsidR="00A97F8E" w:rsidRPr="007B1274" w:rsidRDefault="00A97F8E" w:rsidP="005F22C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La domanda di partecipazione, che dovrà essere presentata utilizzando</w:t>
      </w:r>
      <w:r w:rsidR="002A0E27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esclusivamente il modello messo a disposizione dall'Ente sul proprio sito internet</w:t>
      </w:r>
      <w:r w:rsidR="002A0E27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5F22CB">
        <w:rPr>
          <w:rFonts w:ascii="Garamond" w:eastAsia="Times New Roman" w:hAnsi="Garamond" w:cs="Times New Roman"/>
          <w:color w:val="0070C0"/>
          <w:sz w:val="24"/>
          <w:szCs w:val="24"/>
          <w:lang w:eastAsia="it-IT"/>
        </w:rPr>
        <w:t xml:space="preserve">www.enpab.it, 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dovrà essere inviata entro e non oltre il </w:t>
      </w:r>
      <w:r w:rsidR="00C43A1B">
        <w:rPr>
          <w:rFonts w:ascii="Garamond" w:eastAsia="Times New Roman" w:hAnsi="Garamond" w:cs="Times New Roman"/>
          <w:sz w:val="24"/>
          <w:szCs w:val="24"/>
          <w:lang w:eastAsia="it-IT"/>
        </w:rPr>
        <w:t>1</w:t>
      </w:r>
      <w:r w:rsidR="00C91C93">
        <w:rPr>
          <w:rFonts w:ascii="Garamond" w:eastAsia="Times New Roman" w:hAnsi="Garamond" w:cs="Times New Roman"/>
          <w:sz w:val="24"/>
          <w:szCs w:val="24"/>
          <w:lang w:eastAsia="it-IT"/>
        </w:rPr>
        <w:t>6</w:t>
      </w:r>
      <w:r w:rsidR="006D4689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C43A1B">
        <w:rPr>
          <w:rFonts w:ascii="Garamond" w:eastAsia="Times New Roman" w:hAnsi="Garamond" w:cs="Times New Roman"/>
          <w:sz w:val="24"/>
          <w:szCs w:val="24"/>
          <w:lang w:eastAsia="it-IT"/>
        </w:rPr>
        <w:t>febbraio 2022</w:t>
      </w:r>
      <w:r w:rsidR="002A0E27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dire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tt</w:t>
      </w:r>
      <w:r w:rsidR="002A0E27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amente agli Uffici ENPAB tramite PEC all'indirizz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o</w:t>
      </w:r>
      <w:r w:rsidR="002A0E27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hyperlink r:id="rId8" w:history="1">
        <w:r w:rsidR="00C43A1B" w:rsidRPr="00B54012">
          <w:rPr>
            <w:rStyle w:val="Collegamentoipertestuale"/>
          </w:rPr>
          <w:t>selezionebandi@pec.enpab.it</w:t>
        </w:r>
      </w:hyperlink>
      <w:r w:rsidR="00176D82">
        <w:t xml:space="preserve"> 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o spedita per posta</w:t>
      </w:r>
      <w:r w:rsidR="00D71DD2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(farà fede la data rilasciata dall’Ufficio Postale)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, specificando sulla busta</w:t>
      </w:r>
      <w:r w:rsidR="002A0E27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domanda di ammissione per “</w:t>
      </w:r>
      <w:r w:rsidR="00D961D0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Formazione sul campo </w:t>
      </w:r>
      <w:r w:rsidR="00C43A1B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AO </w:t>
      </w:r>
      <w:r w:rsidR="008B48F2">
        <w:rPr>
          <w:rFonts w:ascii="Garamond" w:eastAsia="Times New Roman" w:hAnsi="Garamond" w:cs="Times New Roman"/>
          <w:sz w:val="24"/>
          <w:szCs w:val="24"/>
          <w:lang w:eastAsia="it-IT"/>
        </w:rPr>
        <w:t>PAPARDO</w:t>
      </w:r>
      <w:r w:rsidR="00BF64E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di Messina</w:t>
      </w:r>
      <w:r w:rsidR="00D961D0">
        <w:rPr>
          <w:rFonts w:ascii="Garamond" w:eastAsia="Times New Roman" w:hAnsi="Garamond" w:cs="Times New Roman"/>
          <w:sz w:val="24"/>
          <w:szCs w:val="24"/>
          <w:lang w:eastAsia="it-IT"/>
        </w:rPr>
        <w:t>”</w:t>
      </w:r>
      <w:r w:rsidR="009331A4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-</w:t>
      </w:r>
      <w:r w:rsidR="00D71DD2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</w:p>
    <w:p w14:paraId="730A9E97" w14:textId="77777777" w:rsidR="008B4267" w:rsidRPr="008B4267" w:rsidRDefault="008B4267" w:rsidP="008B426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8B4267">
        <w:rPr>
          <w:rFonts w:ascii="Garamond" w:eastAsia="Times New Roman" w:hAnsi="Garamond" w:cs="Times New Roman"/>
          <w:sz w:val="24"/>
          <w:szCs w:val="24"/>
          <w:lang w:eastAsia="it-IT"/>
        </w:rPr>
        <w:t>L'Enpab effettuerà idonei controlli, anche a campione, sulla veridicità delle dichiarazioni sostitutive prodotte e si riserva di richiedere all’interessato ogni certificazione/attestazione in suo possesso inerente a quanto dichiarato nella domanda di partecipazione.</w:t>
      </w:r>
    </w:p>
    <w:p w14:paraId="370A67C6" w14:textId="77777777" w:rsidR="00F666D8" w:rsidRDefault="00F666D8" w:rsidP="002A0E27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0468CB95" w14:textId="402400ED" w:rsidR="00F666D8" w:rsidRDefault="00A97F8E" w:rsidP="00FA4E93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Art</w:t>
      </w:r>
      <w:r w:rsidR="008B4267">
        <w:rPr>
          <w:rFonts w:ascii="Garamond" w:eastAsia="Times New Roman" w:hAnsi="Garamond" w:cs="Times New Roman"/>
          <w:sz w:val="24"/>
          <w:szCs w:val="24"/>
          <w:lang w:eastAsia="it-IT"/>
        </w:rPr>
        <w:t>icolo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4 – </w:t>
      </w:r>
      <w:r w:rsidR="008B4267">
        <w:rPr>
          <w:rFonts w:ascii="Garamond" w:eastAsia="Times New Roman" w:hAnsi="Garamond" w:cs="Times New Roman"/>
          <w:sz w:val="24"/>
          <w:szCs w:val="24"/>
          <w:lang w:eastAsia="it-IT"/>
        </w:rPr>
        <w:t>Graduatoria</w:t>
      </w:r>
    </w:p>
    <w:p w14:paraId="4356CD46" w14:textId="77777777" w:rsidR="00F666D8" w:rsidRDefault="00F666D8" w:rsidP="002A0E2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50B6BBD7" w14:textId="2E316A3E" w:rsidR="00DD323E" w:rsidRDefault="00A97F8E" w:rsidP="00374C5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lastRenderedPageBreak/>
        <w:t>Per la redazione della graduatoria di selezione non definitiva si terr</w:t>
      </w:r>
      <w:r w:rsidR="00BF64EA">
        <w:rPr>
          <w:rFonts w:ascii="Garamond" w:eastAsia="Times New Roman" w:hAnsi="Garamond" w:cs="Times New Roman"/>
          <w:sz w:val="24"/>
          <w:szCs w:val="24"/>
          <w:lang w:eastAsia="it-IT"/>
        </w:rPr>
        <w:t>à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conto,</w:t>
      </w:r>
      <w:r w:rsidR="002A0E27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oltre che dell'assenza delle condizioni preclusive di cui ai precedenti articoli, della</w:t>
      </w:r>
      <w:r w:rsidR="002A0E27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valutazione dei titoli accademici e culturali</w:t>
      </w:r>
      <w:r w:rsidR="00BF64E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attinenti all’ambito di formazione sul campo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attribuendo agli stessi il seguente</w:t>
      </w:r>
      <w:r w:rsidR="002A0E27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punteggio:</w:t>
      </w:r>
    </w:p>
    <w:p w14:paraId="58B67658" w14:textId="77777777" w:rsidR="00374C54" w:rsidRPr="007B1274" w:rsidRDefault="00374C54" w:rsidP="00DD323E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tbl>
      <w:tblPr>
        <w:tblW w:w="69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0"/>
        <w:gridCol w:w="2440"/>
      </w:tblGrid>
      <w:tr w:rsidR="001540F3" w:rsidRPr="001540F3" w14:paraId="478911E3" w14:textId="77777777" w:rsidTr="00D142FC">
        <w:trPr>
          <w:trHeight w:val="855"/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968FA" w14:textId="77777777" w:rsidR="001540F3" w:rsidRPr="001540F3" w:rsidRDefault="001540F3" w:rsidP="001540F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540F3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Titolo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D0C98" w14:textId="77777777" w:rsidR="001540F3" w:rsidRPr="001540F3" w:rsidRDefault="001540F3" w:rsidP="001540F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540F3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Punteggio</w:t>
            </w:r>
          </w:p>
        </w:tc>
      </w:tr>
      <w:tr w:rsidR="001540F3" w:rsidRPr="001540F3" w14:paraId="1DC9FD57" w14:textId="77777777" w:rsidTr="00D142FC">
        <w:trPr>
          <w:trHeight w:val="1215"/>
          <w:jc w:val="center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0162A" w14:textId="38C5A996" w:rsidR="001540F3" w:rsidRPr="001540F3" w:rsidRDefault="001540F3" w:rsidP="004609A1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540F3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 xml:space="preserve">Specializzazione post-laurea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F4E41" w14:textId="77777777" w:rsidR="001540F3" w:rsidRPr="001540F3" w:rsidRDefault="001540F3" w:rsidP="001540F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540F3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7</w:t>
            </w:r>
          </w:p>
        </w:tc>
      </w:tr>
      <w:tr w:rsidR="001540F3" w:rsidRPr="001540F3" w14:paraId="7CB653BD" w14:textId="77777777" w:rsidTr="00D142FC">
        <w:trPr>
          <w:trHeight w:val="1215"/>
          <w:jc w:val="center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8B178" w14:textId="1207A9E6" w:rsidR="001540F3" w:rsidRPr="001540F3" w:rsidRDefault="001540F3" w:rsidP="004609A1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540F3">
              <w:rPr>
                <w:rFonts w:ascii="Garamond" w:eastAsia="Times New Roman" w:hAnsi="Garamond" w:cs="Times New Roman"/>
                <w:b/>
                <w:sz w:val="24"/>
                <w:szCs w:val="24"/>
                <w:u w:val="single"/>
                <w:lang w:eastAsia="it-IT"/>
              </w:rPr>
              <w:t>Master universitario</w:t>
            </w:r>
            <w:r w:rsidRPr="001540F3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 xml:space="preserve"> di I o II livello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D31A6" w14:textId="77777777" w:rsidR="001540F3" w:rsidRPr="001540F3" w:rsidRDefault="001540F3" w:rsidP="001540F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1540F3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5</w:t>
            </w:r>
          </w:p>
        </w:tc>
      </w:tr>
      <w:tr w:rsidR="004609A1" w:rsidRPr="001540F3" w14:paraId="17214B0E" w14:textId="77777777" w:rsidTr="00D142FC">
        <w:trPr>
          <w:trHeight w:val="1215"/>
          <w:jc w:val="center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FF05" w14:textId="4B0D9E31" w:rsidR="004609A1" w:rsidRPr="001540F3" w:rsidRDefault="004609A1" w:rsidP="004609A1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u w:val="single"/>
                <w:lang w:eastAsia="it-IT"/>
              </w:rPr>
            </w:pPr>
            <w:r w:rsidRPr="004609A1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Corso di perfeziona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 xml:space="preserve">mento universitario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704D6" w14:textId="4B7D2BDD" w:rsidR="004609A1" w:rsidRPr="001540F3" w:rsidRDefault="004609A1" w:rsidP="001540F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4</w:t>
            </w:r>
          </w:p>
        </w:tc>
      </w:tr>
    </w:tbl>
    <w:p w14:paraId="3A659323" w14:textId="77777777" w:rsidR="002A0E27" w:rsidRPr="007B1274" w:rsidRDefault="002A0E27" w:rsidP="002A0E2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2410A1D2" w14:textId="2BA33EA2" w:rsidR="00F666D8" w:rsidRDefault="00160E57" w:rsidP="00F666D8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I</w:t>
      </w:r>
      <w:r w:rsidRPr="00160E5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n ipotesi di 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>p</w:t>
      </w:r>
      <w:r w:rsidR="004D3467">
        <w:rPr>
          <w:rFonts w:ascii="Garamond" w:eastAsia="Times New Roman" w:hAnsi="Garamond" w:cs="Times New Roman"/>
          <w:sz w:val="24"/>
          <w:szCs w:val="24"/>
          <w:lang w:eastAsia="it-IT"/>
        </w:rPr>
        <w:t>unteggio</w:t>
      </w:r>
      <w:r w:rsidRPr="00160E5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equivalente: l'iscritto </w:t>
      </w:r>
      <w:r w:rsidR="004D346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con </w:t>
      </w:r>
      <w:r w:rsidRPr="00160E57">
        <w:rPr>
          <w:rFonts w:ascii="Garamond" w:eastAsia="Times New Roman" w:hAnsi="Garamond" w:cs="Times New Roman"/>
          <w:sz w:val="24"/>
          <w:szCs w:val="24"/>
          <w:lang w:eastAsia="it-IT"/>
        </w:rPr>
        <w:t>età anagrafica</w:t>
      </w:r>
      <w:r w:rsidR="004D346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BF64EA">
        <w:rPr>
          <w:rFonts w:ascii="Garamond" w:eastAsia="Times New Roman" w:hAnsi="Garamond" w:cs="Times New Roman"/>
          <w:sz w:val="24"/>
          <w:szCs w:val="24"/>
          <w:lang w:eastAsia="it-IT"/>
        </w:rPr>
        <w:t>maggiore</w:t>
      </w:r>
      <w:r w:rsidRPr="00160E5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avrà priorità nella selezione</w:t>
      </w:r>
      <w:r w:rsidR="0072772F">
        <w:rPr>
          <w:rFonts w:ascii="Garamond" w:eastAsia="Times New Roman" w:hAnsi="Garamond" w:cs="Times New Roman"/>
          <w:sz w:val="24"/>
          <w:szCs w:val="24"/>
          <w:lang w:eastAsia="it-IT"/>
        </w:rPr>
        <w:t>.</w:t>
      </w:r>
      <w:r w:rsidR="00C22D19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</w:p>
    <w:p w14:paraId="30A69ADA" w14:textId="15BDB2BA" w:rsidR="00C22D19" w:rsidRDefault="00C22D19" w:rsidP="00F666D8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Qualora il biologo selezionato rinunciasse per insindacabili motivi alla formazione, il subentro del successivo biologo in graduatoria sarà a discrezione della Struttura Ospitante</w:t>
      </w:r>
    </w:p>
    <w:p w14:paraId="297E564C" w14:textId="77777777" w:rsidR="00743E2D" w:rsidRDefault="00743E2D" w:rsidP="00F666D8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552ACBE3" w14:textId="40FE8875" w:rsidR="00024A54" w:rsidRDefault="00024A54" w:rsidP="00F666D8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Articolo 5 – Riservatezza</w:t>
      </w:r>
    </w:p>
    <w:p w14:paraId="7FC5D56E" w14:textId="77777777" w:rsidR="00BB7402" w:rsidRDefault="00BB7402" w:rsidP="00F666D8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654CCA80" w14:textId="7E36E30B" w:rsidR="00024A54" w:rsidRDefault="00024A54" w:rsidP="00024A5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Il</w:t>
      </w:r>
      <w:r w:rsidRPr="00024A5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Biologo 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partecipante </w:t>
      </w:r>
      <w:r w:rsidRPr="00024A54">
        <w:rPr>
          <w:rFonts w:ascii="Garamond" w:eastAsia="Times New Roman" w:hAnsi="Garamond" w:cs="Times New Roman"/>
          <w:sz w:val="24"/>
          <w:szCs w:val="24"/>
          <w:lang w:eastAsia="it-IT"/>
        </w:rPr>
        <w:t>è tenuto al rispetto degli obblighi di riservatezza e segretezza delle informazioni riservate dell’Istituto, con particolare attenzione ai dati sensibili e ultrasensibili dei pazienti. I predetti vincoli di riservatezza non si applicheranno alle informazioni che siano di pubblico dominio o che debbano essere divulgate per ordine dell'autorità giudiziaria.</w:t>
      </w:r>
    </w:p>
    <w:p w14:paraId="5CD0E450" w14:textId="77777777" w:rsidR="00024A54" w:rsidRPr="00024A54" w:rsidRDefault="00024A54" w:rsidP="00024A5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024A54">
        <w:rPr>
          <w:rFonts w:ascii="Garamond" w:eastAsia="Times New Roman" w:hAnsi="Garamond" w:cs="Times New Roman"/>
          <w:sz w:val="24"/>
          <w:szCs w:val="24"/>
          <w:lang w:eastAsia="it-IT"/>
        </w:rPr>
        <w:t>Tutto il materiale riservato, il know-how e tutti gli altri dati risultanti dalla presente collaborazione forniti dall’Istituto, saranno e resteranno di proprietà dell’Istituto.</w:t>
      </w:r>
    </w:p>
    <w:p w14:paraId="1D754D2D" w14:textId="4296B5E4" w:rsidR="00A11977" w:rsidRDefault="00024A54" w:rsidP="00374C5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024A5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Tutte le invenzioni, progressi nel know-how, nuovi usi, processi e composti concepiti o messi in pratica come risultato diretto della 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>formazione pratica</w:t>
      </w:r>
      <w:r w:rsidRPr="00024A5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saranno e rimarranno di proprietà esclusiva del</w:t>
      </w:r>
      <w:r w:rsidR="00AC1D93">
        <w:rPr>
          <w:rFonts w:ascii="Garamond" w:eastAsia="Times New Roman" w:hAnsi="Garamond" w:cs="Times New Roman"/>
          <w:sz w:val="24"/>
          <w:szCs w:val="24"/>
          <w:lang w:eastAsia="it-IT"/>
        </w:rPr>
        <w:t>l’Istituto</w:t>
      </w:r>
      <w:r w:rsidRPr="00024A5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. 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>Il Biologo partecipante</w:t>
      </w:r>
      <w:r w:rsidRPr="00024A5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si adopererà per assicurare la tempestiva comunicazione 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>all’Ente</w:t>
      </w:r>
      <w:r w:rsidRPr="00024A5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di qualsivoglia invenzione risultante in virtù del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>la formazione</w:t>
      </w:r>
      <w:r w:rsidRPr="00024A54">
        <w:rPr>
          <w:rFonts w:ascii="Garamond" w:eastAsia="Times New Roman" w:hAnsi="Garamond" w:cs="Times New Roman"/>
          <w:sz w:val="24"/>
          <w:szCs w:val="24"/>
          <w:lang w:eastAsia="it-IT"/>
        </w:rPr>
        <w:t>.</w:t>
      </w:r>
    </w:p>
    <w:p w14:paraId="059288AF" w14:textId="77777777" w:rsidR="00A11977" w:rsidRDefault="00A11977" w:rsidP="00F666D8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2D1CC012" w14:textId="083187BD" w:rsidR="00F666D8" w:rsidRDefault="00F666D8" w:rsidP="00F666D8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F666D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Articolo </w:t>
      </w:r>
      <w:r w:rsidR="00024A54">
        <w:rPr>
          <w:rFonts w:ascii="Garamond" w:eastAsia="Times New Roman" w:hAnsi="Garamond" w:cs="Times New Roman"/>
          <w:sz w:val="24"/>
          <w:szCs w:val="24"/>
          <w:lang w:eastAsia="it-IT"/>
        </w:rPr>
        <w:t>6</w:t>
      </w:r>
      <w:r w:rsidRPr="00F666D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– Procedimento amministrativo</w:t>
      </w:r>
    </w:p>
    <w:p w14:paraId="3B160600" w14:textId="77777777" w:rsidR="00FA4E93" w:rsidRDefault="00FA4E93" w:rsidP="00F666D8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1FB466C3" w14:textId="76872EA9" w:rsidR="00F666D8" w:rsidRPr="00F666D8" w:rsidRDefault="00F666D8" w:rsidP="00F666D8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F666D8">
        <w:rPr>
          <w:rFonts w:ascii="Garamond" w:eastAsia="Times New Roman" w:hAnsi="Garamond" w:cs="Times New Roman"/>
          <w:sz w:val="24"/>
          <w:szCs w:val="24"/>
          <w:lang w:eastAsia="it-IT"/>
        </w:rPr>
        <w:t>Ai sensi della Legge 241/90, il procedimento amministrativo riferito al presente bando di concorso è assegnato all’Area Affari Generali dell’Ente di previdenza ed assistenza a favore dei Biologi.</w:t>
      </w:r>
    </w:p>
    <w:p w14:paraId="66D7167D" w14:textId="77777777" w:rsidR="00F666D8" w:rsidRPr="00F666D8" w:rsidRDefault="00F666D8" w:rsidP="00F666D8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F666D8">
        <w:rPr>
          <w:rFonts w:ascii="Garamond" w:eastAsia="Times New Roman" w:hAnsi="Garamond" w:cs="Times New Roman"/>
          <w:sz w:val="24"/>
          <w:szCs w:val="24"/>
          <w:lang w:eastAsia="it-IT"/>
        </w:rPr>
        <w:t>Considerato che l’istruttoria si articola in varie fasi e coinvolge altre unità organizzative dell’Enpab, viene stabilito che l’intero procedimento si concluda nel termine di 60 giorni dalla scadenza dei termini di presentazione delle domande.</w:t>
      </w:r>
    </w:p>
    <w:p w14:paraId="64869678" w14:textId="77777777" w:rsidR="00F666D8" w:rsidRPr="00F666D8" w:rsidRDefault="00F666D8" w:rsidP="00F666D8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1A476A5D" w14:textId="4B763A57" w:rsidR="00F666D8" w:rsidRDefault="008B4267" w:rsidP="008B4267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Articolo </w:t>
      </w:r>
      <w:r w:rsidR="00024A54">
        <w:rPr>
          <w:rFonts w:ascii="Garamond" w:eastAsia="Times New Roman" w:hAnsi="Garamond" w:cs="Times New Roman"/>
          <w:sz w:val="24"/>
          <w:szCs w:val="24"/>
          <w:lang w:eastAsia="it-IT"/>
        </w:rPr>
        <w:t>7</w:t>
      </w:r>
      <w:r w:rsidR="00F666D8" w:rsidRPr="008B426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– Informativa sul trattamento dei dati</w:t>
      </w:r>
    </w:p>
    <w:p w14:paraId="43C83892" w14:textId="77777777" w:rsidR="0036636E" w:rsidRPr="008B4267" w:rsidRDefault="0036636E" w:rsidP="008B4267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40C8336C" w14:textId="77777777" w:rsidR="00F666D8" w:rsidRPr="00F666D8" w:rsidRDefault="00F666D8" w:rsidP="00F666D8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F666D8">
        <w:rPr>
          <w:rFonts w:ascii="Garamond" w:eastAsia="Times New Roman" w:hAnsi="Garamond" w:cs="Times New Roman"/>
          <w:sz w:val="24"/>
          <w:szCs w:val="24"/>
          <w:lang w:eastAsia="it-IT"/>
        </w:rPr>
        <w:t>Ai sensi della normativa vigente sulla tutela delle persone e di altri soggetti rispetto al trattamento dei dati personali, il trattamento delle informazioni raccolte sarà improntato ai principi di correttezza, liceità e trasparenza. Nel rispetto e tutela della riservatezza e dei diritti dei candidati si rilasciano quindi le seguenti informazioni:</w:t>
      </w:r>
    </w:p>
    <w:p w14:paraId="5B699491" w14:textId="5D9FD238" w:rsidR="00F666D8" w:rsidRPr="00F666D8" w:rsidRDefault="00F666D8" w:rsidP="00F666D8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F666D8">
        <w:rPr>
          <w:rFonts w:ascii="Garamond" w:eastAsia="Times New Roman" w:hAnsi="Garamond" w:cs="Times New Roman"/>
          <w:b/>
          <w:sz w:val="24"/>
          <w:szCs w:val="24"/>
          <w:lang w:eastAsia="it-IT"/>
        </w:rPr>
        <w:lastRenderedPageBreak/>
        <w:t>a)</w:t>
      </w:r>
      <w:r w:rsidRPr="00F666D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i dati forniti verranno trattati nell’ambito dell’iniziativa “</w:t>
      </w:r>
      <w:r w:rsidR="008F5419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Formazione sul campo </w:t>
      </w:r>
      <w:r w:rsidR="007544D1">
        <w:rPr>
          <w:rFonts w:ascii="Garamond" w:eastAsia="Times New Roman" w:hAnsi="Garamond" w:cs="Times New Roman"/>
          <w:sz w:val="24"/>
          <w:szCs w:val="24"/>
          <w:lang w:eastAsia="it-IT"/>
        </w:rPr>
        <w:t>AO PAPARDO MESSINA”</w:t>
      </w:r>
    </w:p>
    <w:p w14:paraId="7C7572D0" w14:textId="77777777" w:rsidR="00F666D8" w:rsidRPr="00F666D8" w:rsidRDefault="00F666D8" w:rsidP="00F666D8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F666D8">
        <w:rPr>
          <w:rFonts w:ascii="Garamond" w:eastAsia="Times New Roman" w:hAnsi="Garamond" w:cs="Times New Roman"/>
          <w:b/>
          <w:sz w:val="24"/>
          <w:szCs w:val="24"/>
          <w:lang w:eastAsia="it-IT"/>
        </w:rPr>
        <w:t>b)</w:t>
      </w:r>
      <w:r w:rsidRPr="00F666D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il conferimento dei dati è obbligatorio ai fini della partecipazione all’iniziativa;</w:t>
      </w:r>
    </w:p>
    <w:p w14:paraId="40C2843B" w14:textId="77777777" w:rsidR="00F666D8" w:rsidRPr="00F666D8" w:rsidRDefault="00F666D8" w:rsidP="00F666D8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F666D8">
        <w:rPr>
          <w:rFonts w:ascii="Garamond" w:eastAsia="Times New Roman" w:hAnsi="Garamond" w:cs="Times New Roman"/>
          <w:b/>
          <w:sz w:val="24"/>
          <w:szCs w:val="24"/>
          <w:lang w:eastAsia="it-IT"/>
        </w:rPr>
        <w:t>c)</w:t>
      </w:r>
      <w:r w:rsidRPr="00F666D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il trattamento potrà essere effettuato con o senza l’ausilio di strumenti elettronici;</w:t>
      </w:r>
    </w:p>
    <w:p w14:paraId="0157B037" w14:textId="77777777" w:rsidR="00F666D8" w:rsidRPr="00F666D8" w:rsidRDefault="00F666D8" w:rsidP="00F666D8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F666D8">
        <w:rPr>
          <w:rFonts w:ascii="Garamond" w:eastAsia="Times New Roman" w:hAnsi="Garamond" w:cs="Times New Roman"/>
          <w:b/>
          <w:sz w:val="24"/>
          <w:szCs w:val="24"/>
          <w:lang w:eastAsia="it-IT"/>
        </w:rPr>
        <w:t>d)</w:t>
      </w:r>
      <w:r w:rsidRPr="00F666D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i dati anagrafici e quelli relativi all’attività dei Biologi assegnatari delle borse di lavoro potranno essere diffusi su tutti i mezzi di comunicazione e saranno comunque disponibili per quanti ne facciano richiesta;</w:t>
      </w:r>
    </w:p>
    <w:p w14:paraId="1C0FED39" w14:textId="77777777" w:rsidR="00F666D8" w:rsidRPr="00F666D8" w:rsidRDefault="00F666D8" w:rsidP="00F666D8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F666D8">
        <w:rPr>
          <w:rFonts w:ascii="Garamond" w:eastAsia="Times New Roman" w:hAnsi="Garamond" w:cs="Times New Roman"/>
          <w:b/>
          <w:sz w:val="24"/>
          <w:szCs w:val="24"/>
          <w:lang w:eastAsia="it-IT"/>
        </w:rPr>
        <w:t>e)</w:t>
      </w:r>
      <w:r w:rsidRPr="00F666D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il titolare del trattamento è l'Ente di previdenza ed assistenza a favore dei Biologi, con sede in via di Porta </w:t>
      </w:r>
      <w:proofErr w:type="spellStart"/>
      <w:r w:rsidRPr="00F666D8">
        <w:rPr>
          <w:rFonts w:ascii="Garamond" w:eastAsia="Times New Roman" w:hAnsi="Garamond" w:cs="Times New Roman"/>
          <w:sz w:val="24"/>
          <w:szCs w:val="24"/>
          <w:lang w:eastAsia="it-IT"/>
        </w:rPr>
        <w:t>Lavernale</w:t>
      </w:r>
      <w:proofErr w:type="spellEnd"/>
      <w:r w:rsidRPr="00F666D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, 12 – Tel. 0645547034. Responsabile del trattamento è il Direttore Generale Massimo </w:t>
      </w:r>
      <w:proofErr w:type="spellStart"/>
      <w:r w:rsidRPr="00F666D8">
        <w:rPr>
          <w:rFonts w:ascii="Garamond" w:eastAsia="Times New Roman" w:hAnsi="Garamond" w:cs="Times New Roman"/>
          <w:sz w:val="24"/>
          <w:szCs w:val="24"/>
          <w:lang w:eastAsia="it-IT"/>
        </w:rPr>
        <w:t>Opromolla</w:t>
      </w:r>
      <w:proofErr w:type="spellEnd"/>
      <w:r w:rsidRPr="00F666D8">
        <w:rPr>
          <w:rFonts w:ascii="Garamond" w:eastAsia="Times New Roman" w:hAnsi="Garamond" w:cs="Times New Roman"/>
          <w:sz w:val="24"/>
          <w:szCs w:val="24"/>
          <w:lang w:eastAsia="it-IT"/>
        </w:rPr>
        <w:t>;</w:t>
      </w:r>
    </w:p>
    <w:p w14:paraId="2A0C62E0" w14:textId="77777777" w:rsidR="00F666D8" w:rsidRPr="008B4267" w:rsidRDefault="00F666D8" w:rsidP="00F666D8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F666D8">
        <w:rPr>
          <w:rFonts w:ascii="Garamond" w:eastAsia="Times New Roman" w:hAnsi="Garamond" w:cs="Times New Roman"/>
          <w:b/>
          <w:sz w:val="24"/>
          <w:szCs w:val="24"/>
          <w:lang w:eastAsia="it-IT"/>
        </w:rPr>
        <w:t>f)</w:t>
      </w:r>
      <w:r w:rsidRPr="00F666D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in ogni momento i candidati potranno esercitare i loro diritti nei confronti del titolare del trattamento,  e del responsabile del trattamento ai sensi </w:t>
      </w:r>
      <w:r w:rsidRPr="008B426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del </w:t>
      </w:r>
      <w:r w:rsidRPr="00F666D8">
        <w:rPr>
          <w:rFonts w:ascii="Garamond" w:eastAsia="Times New Roman" w:hAnsi="Garamond" w:cs="Times New Roman"/>
          <w:sz w:val="24"/>
          <w:szCs w:val="24"/>
          <w:lang w:eastAsia="it-IT"/>
        </w:rPr>
        <w:t> </w:t>
      </w:r>
      <w:hyperlink r:id="rId9" w:history="1">
        <w:r w:rsidRPr="0036636E">
          <w:rPr>
            <w:rFonts w:ascii="Garamond" w:eastAsia="Times New Roman" w:hAnsi="Garamond" w:cs="Times New Roman"/>
            <w:sz w:val="24"/>
            <w:szCs w:val="24"/>
            <w:lang w:eastAsia="it-IT"/>
          </w:rPr>
          <w:t>Regolamento europeo in materia di protezione dei dati personali</w:t>
        </w:r>
      </w:hyperlink>
      <w:r w:rsidRPr="00F666D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e della </w:t>
      </w:r>
      <w:hyperlink r:id="rId10" w:history="1">
        <w:r w:rsidRPr="0036636E">
          <w:rPr>
            <w:rFonts w:ascii="Garamond" w:eastAsia="Times New Roman" w:hAnsi="Garamond" w:cs="Times New Roman"/>
            <w:sz w:val="24"/>
            <w:szCs w:val="24"/>
            <w:lang w:eastAsia="it-IT"/>
          </w:rPr>
          <w:t>Direttiva che regola i trattamenti di dati personali nei settori di prevenzione, contrasto e repressione dei crimini</w:t>
        </w:r>
      </w:hyperlink>
      <w:r w:rsidRPr="00F666D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(Direttiva</w:t>
      </w:r>
      <w:r w:rsidRPr="008B426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679/2016)</w:t>
      </w:r>
      <w:r w:rsidRPr="00F666D8">
        <w:rPr>
          <w:rFonts w:ascii="Garamond" w:eastAsia="Times New Roman" w:hAnsi="Garamond" w:cs="Times New Roman"/>
          <w:sz w:val="24"/>
          <w:szCs w:val="24"/>
          <w:lang w:eastAsia="it-IT"/>
        </w:rPr>
        <w:t>.</w:t>
      </w:r>
    </w:p>
    <w:p w14:paraId="3839EF13" w14:textId="77777777" w:rsidR="00F666D8" w:rsidRPr="00F666D8" w:rsidRDefault="00F666D8" w:rsidP="00F666D8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219576DF" w14:textId="192AB01B" w:rsidR="00F666D8" w:rsidRDefault="008B4267" w:rsidP="008B4267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Articolo </w:t>
      </w:r>
      <w:r w:rsidR="00024A54">
        <w:rPr>
          <w:rFonts w:ascii="Garamond" w:eastAsia="Times New Roman" w:hAnsi="Garamond" w:cs="Times New Roman"/>
          <w:sz w:val="24"/>
          <w:szCs w:val="24"/>
          <w:lang w:eastAsia="it-IT"/>
        </w:rPr>
        <w:t>8</w:t>
      </w:r>
      <w:r w:rsidR="00F666D8" w:rsidRPr="008B426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– Controversia</w:t>
      </w:r>
    </w:p>
    <w:p w14:paraId="7DFE0567" w14:textId="77777777" w:rsidR="008B4267" w:rsidRPr="008B4267" w:rsidRDefault="008B4267" w:rsidP="008B4267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152229B2" w14:textId="77777777" w:rsidR="00F666D8" w:rsidRPr="00F666D8" w:rsidRDefault="00F666D8" w:rsidP="00F666D8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F666D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Per ogni e qualsiasi controversia che dovesse insorgere per effetto dell’applicazione, interpretazione, validità, efficacia, esecuzione e risoluzione del presente Bando le parti, prima di iniziare qualsivoglia procedimento arbitrale o giurisdizionale, si obbligano preliminarmente ad esperire un tentativo di conciliazione ai sensi del </w:t>
      </w:r>
      <w:proofErr w:type="spellStart"/>
      <w:r w:rsidRPr="00F666D8">
        <w:rPr>
          <w:rFonts w:ascii="Garamond" w:eastAsia="Times New Roman" w:hAnsi="Garamond" w:cs="Times New Roman"/>
          <w:sz w:val="24"/>
          <w:szCs w:val="24"/>
          <w:lang w:eastAsia="it-IT"/>
        </w:rPr>
        <w:t>D.Lgs.</w:t>
      </w:r>
      <w:proofErr w:type="spellEnd"/>
      <w:r w:rsidRPr="00F666D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28/2010 e successivi D.M. 180/2010 e D.M. 145/2011, secondo il regolamento di conciliazione di un Organismo iscritto presso il Ministero di Grazia e Giustizia.</w:t>
      </w:r>
    </w:p>
    <w:p w14:paraId="5AA64D15" w14:textId="77777777" w:rsidR="00F666D8" w:rsidRPr="00F666D8" w:rsidRDefault="00F666D8" w:rsidP="00F666D8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F666D8">
        <w:rPr>
          <w:rFonts w:ascii="Garamond" w:eastAsia="Times New Roman" w:hAnsi="Garamond" w:cs="Times New Roman"/>
          <w:sz w:val="24"/>
          <w:szCs w:val="24"/>
          <w:lang w:eastAsia="it-IT"/>
        </w:rPr>
        <w:t>Qualora il tentativo di conciliazione non abbia esito positivo o non sia stato risolto entro il termine di 4 mesi a decorrere dal deposito dell’istanza di mediazione, la controversia sarà devoluta all’autorità giudiziaria competente del Foro di Roma.</w:t>
      </w:r>
    </w:p>
    <w:p w14:paraId="38E7FA0B" w14:textId="77777777" w:rsidR="00F666D8" w:rsidRPr="00F666D8" w:rsidRDefault="00F666D8" w:rsidP="00F666D8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5CFD6A33" w14:textId="77777777" w:rsidR="00A97F8E" w:rsidRPr="008634E1" w:rsidRDefault="00A97F8E" w:rsidP="00A97F8E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8634E1">
        <w:rPr>
          <w:rFonts w:ascii="Garamond" w:eastAsia="Times New Roman" w:hAnsi="Garamond" w:cs="Times New Roman"/>
          <w:sz w:val="24"/>
          <w:szCs w:val="24"/>
          <w:lang w:eastAsia="it-IT"/>
        </w:rPr>
        <w:t>Ulteriori informazioni potranno essere fornite attraverso i seguenti contatti</w:t>
      </w:r>
    </w:p>
    <w:p w14:paraId="00E01B6B" w14:textId="77777777" w:rsidR="00A97F8E" w:rsidRPr="008634E1" w:rsidRDefault="00A97F8E" w:rsidP="00A97F8E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8634E1">
        <w:rPr>
          <w:rFonts w:ascii="Garamond" w:eastAsia="Times New Roman" w:hAnsi="Garamond" w:cs="Times New Roman"/>
          <w:sz w:val="24"/>
          <w:szCs w:val="24"/>
          <w:lang w:eastAsia="it-IT"/>
        </w:rPr>
        <w:t>diretti:</w:t>
      </w:r>
    </w:p>
    <w:p w14:paraId="03678F37" w14:textId="6004E5B8" w:rsidR="004E0964" w:rsidRPr="00A1193A" w:rsidRDefault="00F42A26" w:rsidP="00A97F8E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A1193A">
        <w:rPr>
          <w:rFonts w:ascii="Garamond" w:eastAsia="Times New Roman" w:hAnsi="Garamond" w:cs="Times New Roman"/>
          <w:sz w:val="24"/>
          <w:szCs w:val="24"/>
          <w:lang w:eastAsia="it-IT"/>
        </w:rPr>
        <w:t>Dott. Giacomo Gonnella email</w:t>
      </w:r>
      <w:r w:rsidR="008634E1" w:rsidRPr="00A1193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: </w:t>
      </w:r>
      <w:hyperlink r:id="rId11" w:history="1">
        <w:r w:rsidR="00374C54" w:rsidRPr="00A1193A">
          <w:rPr>
            <w:rStyle w:val="Collegamentoipertestuale"/>
            <w:rFonts w:ascii="Garamond" w:eastAsia="Times New Roman" w:hAnsi="Garamond" w:cs="Times New Roman"/>
            <w:sz w:val="24"/>
            <w:szCs w:val="24"/>
            <w:lang w:eastAsia="it-IT"/>
          </w:rPr>
          <w:t>ggonnella@enpab.it</w:t>
        </w:r>
      </w:hyperlink>
    </w:p>
    <w:p w14:paraId="562FFB20" w14:textId="77777777" w:rsidR="00374C54" w:rsidRPr="00A1193A" w:rsidRDefault="00374C54" w:rsidP="00A97F8E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36EDD223" w14:textId="2FC43150" w:rsidR="008B4267" w:rsidRPr="008B4267" w:rsidRDefault="008B4267" w:rsidP="008B4267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8634E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Roma, </w:t>
      </w:r>
      <w:r w:rsidR="00C91C93">
        <w:rPr>
          <w:rFonts w:ascii="Garamond" w:eastAsia="Times New Roman" w:hAnsi="Garamond" w:cs="Times New Roman"/>
          <w:sz w:val="24"/>
          <w:szCs w:val="24"/>
          <w:lang w:eastAsia="it-IT"/>
        </w:rPr>
        <w:t>03 febbraio</w:t>
      </w:r>
      <w:r w:rsidRPr="008634E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20</w:t>
      </w:r>
      <w:r w:rsidR="007544D1">
        <w:rPr>
          <w:rFonts w:ascii="Garamond" w:eastAsia="Times New Roman" w:hAnsi="Garamond" w:cs="Times New Roman"/>
          <w:sz w:val="24"/>
          <w:szCs w:val="24"/>
          <w:lang w:eastAsia="it-IT"/>
        </w:rPr>
        <w:t>22</w:t>
      </w:r>
    </w:p>
    <w:p w14:paraId="5CA35DCB" w14:textId="6863F6B4" w:rsidR="008B4267" w:rsidRDefault="008B4267" w:rsidP="008B4267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8B426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                                                                                                                La Presidente</w:t>
      </w:r>
    </w:p>
    <w:p w14:paraId="25591060" w14:textId="295D0BA6" w:rsidR="008B4267" w:rsidRPr="007B1274" w:rsidRDefault="008B4267" w:rsidP="00A97F8E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  <w:t xml:space="preserve">   Dott.ssa Tiziana Stallone</w:t>
      </w:r>
    </w:p>
    <w:sectPr w:rsidR="008B4267" w:rsidRPr="007B1274" w:rsidSect="00ED00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44C7A"/>
    <w:multiLevelType w:val="hybridMultilevel"/>
    <w:tmpl w:val="1BFA9B62"/>
    <w:numStyleLink w:val="Stileimportato2"/>
  </w:abstractNum>
  <w:abstractNum w:abstractNumId="1" w15:restartNumberingAfterBreak="0">
    <w:nsid w:val="139B5F63"/>
    <w:multiLevelType w:val="multilevel"/>
    <w:tmpl w:val="4BA2D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E15AED"/>
    <w:multiLevelType w:val="hybridMultilevel"/>
    <w:tmpl w:val="1BFA9B62"/>
    <w:styleLink w:val="Stileimportato2"/>
    <w:lvl w:ilvl="0" w:tplc="79FAEC6E">
      <w:start w:val="1"/>
      <w:numFmt w:val="lowerLetter"/>
      <w:lvlText w:val="%1)"/>
      <w:lvlJc w:val="left"/>
      <w:pPr>
        <w:ind w:left="786" w:hanging="360"/>
      </w:pPr>
      <w:rPr>
        <w:rFonts w:ascii="Arial" w:eastAsia="Calibri" w:hAnsi="Arial" w:cs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80D806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625AB6">
      <w:start w:val="1"/>
      <w:numFmt w:val="lowerRoman"/>
      <w:lvlText w:val="%3."/>
      <w:lvlJc w:val="left"/>
      <w:pPr>
        <w:ind w:left="222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3AF552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6C3E48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9AC762">
      <w:start w:val="1"/>
      <w:numFmt w:val="lowerRoman"/>
      <w:lvlText w:val="%6."/>
      <w:lvlJc w:val="left"/>
      <w:pPr>
        <w:ind w:left="438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CAD2DA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F8D8E4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76C436">
      <w:start w:val="1"/>
      <w:numFmt w:val="lowerRoman"/>
      <w:lvlText w:val="%9."/>
      <w:lvlJc w:val="left"/>
      <w:pPr>
        <w:ind w:left="654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C302131"/>
    <w:multiLevelType w:val="hybridMultilevel"/>
    <w:tmpl w:val="F4F27680"/>
    <w:lvl w:ilvl="0" w:tplc="E69A222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2965D11"/>
    <w:multiLevelType w:val="hybridMultilevel"/>
    <w:tmpl w:val="3BC4200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016CCA"/>
    <w:multiLevelType w:val="hybridMultilevel"/>
    <w:tmpl w:val="BF14FA6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242E9"/>
    <w:multiLevelType w:val="hybridMultilevel"/>
    <w:tmpl w:val="28825A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C3CA6"/>
    <w:multiLevelType w:val="hybridMultilevel"/>
    <w:tmpl w:val="E0E2D8E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DBB0E2E"/>
    <w:multiLevelType w:val="hybridMultilevel"/>
    <w:tmpl w:val="3F3654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B56432"/>
    <w:multiLevelType w:val="hybridMultilevel"/>
    <w:tmpl w:val="2A8A765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C57A0B"/>
    <w:multiLevelType w:val="hybridMultilevel"/>
    <w:tmpl w:val="861A3DC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9E44AB"/>
    <w:multiLevelType w:val="hybridMultilevel"/>
    <w:tmpl w:val="85EC2CA4"/>
    <w:lvl w:ilvl="0" w:tplc="B302C9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6"/>
  </w:num>
  <w:num w:numId="11">
    <w:abstractNumId w:val="10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F8E"/>
    <w:rsid w:val="00001A58"/>
    <w:rsid w:val="00024A54"/>
    <w:rsid w:val="00025710"/>
    <w:rsid w:val="000520BD"/>
    <w:rsid w:val="00057A86"/>
    <w:rsid w:val="000671D2"/>
    <w:rsid w:val="00082B7E"/>
    <w:rsid w:val="0008487D"/>
    <w:rsid w:val="000860AB"/>
    <w:rsid w:val="000C1A5D"/>
    <w:rsid w:val="000C751A"/>
    <w:rsid w:val="000D6CD7"/>
    <w:rsid w:val="0013672A"/>
    <w:rsid w:val="001407AA"/>
    <w:rsid w:val="001540F3"/>
    <w:rsid w:val="00160E57"/>
    <w:rsid w:val="00176D82"/>
    <w:rsid w:val="00197E40"/>
    <w:rsid w:val="001C0B26"/>
    <w:rsid w:val="001D44D0"/>
    <w:rsid w:val="001E2405"/>
    <w:rsid w:val="001E3DA8"/>
    <w:rsid w:val="001E6F1A"/>
    <w:rsid w:val="001F0490"/>
    <w:rsid w:val="002676FE"/>
    <w:rsid w:val="002915AB"/>
    <w:rsid w:val="00296820"/>
    <w:rsid w:val="002A0E27"/>
    <w:rsid w:val="002B151A"/>
    <w:rsid w:val="002C5747"/>
    <w:rsid w:val="002D22B5"/>
    <w:rsid w:val="002D57F1"/>
    <w:rsid w:val="002F2433"/>
    <w:rsid w:val="0030300C"/>
    <w:rsid w:val="00321EE3"/>
    <w:rsid w:val="0036636E"/>
    <w:rsid w:val="00374C54"/>
    <w:rsid w:val="00376DDD"/>
    <w:rsid w:val="003B790A"/>
    <w:rsid w:val="003C26D5"/>
    <w:rsid w:val="003E4992"/>
    <w:rsid w:val="003F6C56"/>
    <w:rsid w:val="00426282"/>
    <w:rsid w:val="004278FC"/>
    <w:rsid w:val="004338DD"/>
    <w:rsid w:val="00440839"/>
    <w:rsid w:val="00442357"/>
    <w:rsid w:val="004538FB"/>
    <w:rsid w:val="00453909"/>
    <w:rsid w:val="004575EB"/>
    <w:rsid w:val="004609A1"/>
    <w:rsid w:val="00474F8F"/>
    <w:rsid w:val="004A0D3C"/>
    <w:rsid w:val="004A2EC6"/>
    <w:rsid w:val="004B49DC"/>
    <w:rsid w:val="004D0597"/>
    <w:rsid w:val="004D3467"/>
    <w:rsid w:val="004E0964"/>
    <w:rsid w:val="004E35D4"/>
    <w:rsid w:val="004E759C"/>
    <w:rsid w:val="004F1002"/>
    <w:rsid w:val="004F734E"/>
    <w:rsid w:val="00530D6C"/>
    <w:rsid w:val="00536701"/>
    <w:rsid w:val="0054007A"/>
    <w:rsid w:val="0054433E"/>
    <w:rsid w:val="00577514"/>
    <w:rsid w:val="005B62CF"/>
    <w:rsid w:val="005D4310"/>
    <w:rsid w:val="005F22CB"/>
    <w:rsid w:val="00621066"/>
    <w:rsid w:val="006321F9"/>
    <w:rsid w:val="00682F60"/>
    <w:rsid w:val="006B1428"/>
    <w:rsid w:val="006D4689"/>
    <w:rsid w:val="006E061A"/>
    <w:rsid w:val="006F7AB0"/>
    <w:rsid w:val="00713FAD"/>
    <w:rsid w:val="0072772F"/>
    <w:rsid w:val="007345B5"/>
    <w:rsid w:val="00737AB8"/>
    <w:rsid w:val="00741B63"/>
    <w:rsid w:val="00743E2D"/>
    <w:rsid w:val="007448A7"/>
    <w:rsid w:val="007544D1"/>
    <w:rsid w:val="007774A3"/>
    <w:rsid w:val="00787A3A"/>
    <w:rsid w:val="007B0FA2"/>
    <w:rsid w:val="007B1274"/>
    <w:rsid w:val="007B4D20"/>
    <w:rsid w:val="00843D4C"/>
    <w:rsid w:val="008634E1"/>
    <w:rsid w:val="00874ADF"/>
    <w:rsid w:val="0089795E"/>
    <w:rsid w:val="008B4267"/>
    <w:rsid w:val="008B48F2"/>
    <w:rsid w:val="008B4D8F"/>
    <w:rsid w:val="008B577C"/>
    <w:rsid w:val="008E33D7"/>
    <w:rsid w:val="008F5419"/>
    <w:rsid w:val="009216FE"/>
    <w:rsid w:val="009331A4"/>
    <w:rsid w:val="00934585"/>
    <w:rsid w:val="00976A3A"/>
    <w:rsid w:val="00981136"/>
    <w:rsid w:val="009F511A"/>
    <w:rsid w:val="00A1193A"/>
    <w:rsid w:val="00A11977"/>
    <w:rsid w:val="00A61B3F"/>
    <w:rsid w:val="00A65839"/>
    <w:rsid w:val="00A72485"/>
    <w:rsid w:val="00A97F8E"/>
    <w:rsid w:val="00AA299E"/>
    <w:rsid w:val="00AA7FD0"/>
    <w:rsid w:val="00AC1D93"/>
    <w:rsid w:val="00AD3DDE"/>
    <w:rsid w:val="00AD72A7"/>
    <w:rsid w:val="00AE255E"/>
    <w:rsid w:val="00AE4C34"/>
    <w:rsid w:val="00B025EE"/>
    <w:rsid w:val="00B10414"/>
    <w:rsid w:val="00B154B4"/>
    <w:rsid w:val="00B54FE1"/>
    <w:rsid w:val="00B7734D"/>
    <w:rsid w:val="00B83A5C"/>
    <w:rsid w:val="00BB7402"/>
    <w:rsid w:val="00BC770D"/>
    <w:rsid w:val="00BE1171"/>
    <w:rsid w:val="00BE14C1"/>
    <w:rsid w:val="00BE2B83"/>
    <w:rsid w:val="00BE633C"/>
    <w:rsid w:val="00BF64EA"/>
    <w:rsid w:val="00C1163E"/>
    <w:rsid w:val="00C22D19"/>
    <w:rsid w:val="00C26062"/>
    <w:rsid w:val="00C43A1B"/>
    <w:rsid w:val="00C61552"/>
    <w:rsid w:val="00C675EA"/>
    <w:rsid w:val="00C91C93"/>
    <w:rsid w:val="00C91DB9"/>
    <w:rsid w:val="00CA7382"/>
    <w:rsid w:val="00CB6B8C"/>
    <w:rsid w:val="00CC459D"/>
    <w:rsid w:val="00CC7C98"/>
    <w:rsid w:val="00CF087F"/>
    <w:rsid w:val="00D16D3A"/>
    <w:rsid w:val="00D17846"/>
    <w:rsid w:val="00D21D74"/>
    <w:rsid w:val="00D22A78"/>
    <w:rsid w:val="00D47C06"/>
    <w:rsid w:val="00D71DD2"/>
    <w:rsid w:val="00D961D0"/>
    <w:rsid w:val="00DD323E"/>
    <w:rsid w:val="00DE0BE9"/>
    <w:rsid w:val="00DE2521"/>
    <w:rsid w:val="00E1269E"/>
    <w:rsid w:val="00E15AA6"/>
    <w:rsid w:val="00E415C9"/>
    <w:rsid w:val="00EA2A40"/>
    <w:rsid w:val="00EA4352"/>
    <w:rsid w:val="00EA621C"/>
    <w:rsid w:val="00ED0050"/>
    <w:rsid w:val="00ED0FA0"/>
    <w:rsid w:val="00ED6ED6"/>
    <w:rsid w:val="00EE4717"/>
    <w:rsid w:val="00EF394C"/>
    <w:rsid w:val="00F04112"/>
    <w:rsid w:val="00F2104F"/>
    <w:rsid w:val="00F23F4A"/>
    <w:rsid w:val="00F26B7F"/>
    <w:rsid w:val="00F42A26"/>
    <w:rsid w:val="00F6440A"/>
    <w:rsid w:val="00F666D8"/>
    <w:rsid w:val="00F733D0"/>
    <w:rsid w:val="00F77FE1"/>
    <w:rsid w:val="00FA4E93"/>
    <w:rsid w:val="00FB532E"/>
    <w:rsid w:val="00FB79BE"/>
    <w:rsid w:val="00FE0951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A3B94"/>
  <w15:docId w15:val="{E80CD57B-088B-4D5C-815A-D883DAE6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3FA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E096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4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4112"/>
    <w:rPr>
      <w:rFonts w:ascii="Tahoma" w:hAnsi="Tahoma" w:cs="Tahoma"/>
      <w:sz w:val="16"/>
      <w:szCs w:val="16"/>
    </w:rPr>
  </w:style>
  <w:style w:type="numbering" w:customStyle="1" w:styleId="Stileimportato2">
    <w:name w:val="Stile importato 2"/>
    <w:rsid w:val="001E2405"/>
    <w:pPr>
      <w:numPr>
        <w:numId w:val="6"/>
      </w:numPr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F22CB"/>
    <w:rPr>
      <w:color w:val="605E5C"/>
      <w:shd w:val="clear" w:color="auto" w:fill="E1DFDD"/>
    </w:rPr>
  </w:style>
  <w:style w:type="character" w:customStyle="1" w:styleId="lrzxr">
    <w:name w:val="lrzxr"/>
    <w:basedOn w:val="Carpredefinitoparagrafo"/>
    <w:rsid w:val="00FF7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zionebandi@pec.enpab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ggonnella@enpab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ur-lex.europa.eu/legal-content/IT/TXT/?uri=uriserv:OJ.L_.2016.119.01.0089.01.ITA&amp;toc=OJ:L:2016:119:T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-lex.europa.eu/legal-content/IT/TXT/?uri=uriserv:OJ.L_.2016.119.01.0001.01.ITA&amp;toc=OJ:L:2016:119:TOC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0FE52-5E9F-475E-B19F-96B41B662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Microsoft Office User</cp:lastModifiedBy>
  <cp:revision>7</cp:revision>
  <cp:lastPrinted>2022-02-02T16:24:00Z</cp:lastPrinted>
  <dcterms:created xsi:type="dcterms:W3CDTF">2022-02-02T16:25:00Z</dcterms:created>
  <dcterms:modified xsi:type="dcterms:W3CDTF">2022-02-10T10:36:00Z</dcterms:modified>
</cp:coreProperties>
</file>